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85DA"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DE36CF">
        <w:rPr>
          <w:rFonts w:ascii="Arial" w:hAnsi="Arial" w:cs="Arial"/>
          <w:kern w:val="0"/>
        </w:rPr>
        <w:t>République Française</w:t>
      </w:r>
    </w:p>
    <w:p w14:paraId="2F75B644"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DE36CF">
        <w:rPr>
          <w:rFonts w:ascii="Arial" w:hAnsi="Arial" w:cs="Arial"/>
          <w:kern w:val="0"/>
        </w:rPr>
        <w:t>Département HAUTE-MARNE</w:t>
      </w:r>
    </w:p>
    <w:p w14:paraId="51DE1FC6"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4"/>
          <w:szCs w:val="24"/>
        </w:rPr>
      </w:pPr>
      <w:r w:rsidRPr="00DE36CF">
        <w:rPr>
          <w:rFonts w:ascii="Arial" w:hAnsi="Arial" w:cs="Arial"/>
          <w:b/>
          <w:bCs/>
          <w:kern w:val="0"/>
          <w:sz w:val="24"/>
          <w:szCs w:val="24"/>
        </w:rPr>
        <w:t>Commune de SERQUEUX</w:t>
      </w:r>
    </w:p>
    <w:p w14:paraId="5175DD4C"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p w14:paraId="31B79BCE"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tbl>
      <w:tblPr>
        <w:tblW w:w="0" w:type="auto"/>
        <w:tblLayout w:type="fixed"/>
        <w:tblLook w:val="0000" w:firstRow="0" w:lastRow="0" w:firstColumn="0" w:lastColumn="0" w:noHBand="0" w:noVBand="0"/>
      </w:tblPr>
      <w:tblGrid>
        <w:gridCol w:w="9072"/>
      </w:tblGrid>
      <w:tr w:rsidR="00DE36CF" w:rsidRPr="00DE36CF" w14:paraId="108AFDCA" w14:textId="77777777">
        <w:tc>
          <w:tcPr>
            <w:tcW w:w="9072" w:type="dxa"/>
            <w:tcBorders>
              <w:top w:val="nil"/>
              <w:left w:val="nil"/>
              <w:bottom w:val="nil"/>
              <w:right w:val="nil"/>
            </w:tcBorders>
            <w:shd w:val="clear" w:color="auto" w:fill="C4BC96"/>
          </w:tcPr>
          <w:p w14:paraId="6BE0F697" w14:textId="5200CB06" w:rsidR="00DE36CF" w:rsidRPr="00DE36CF" w:rsidRDefault="00446B4F" w:rsidP="00DE36C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kern w:val="0"/>
                <w:sz w:val="36"/>
                <w:szCs w:val="36"/>
              </w:rPr>
            </w:pPr>
            <w:r>
              <w:rPr>
                <w:rFonts w:ascii="Arial" w:hAnsi="Arial" w:cs="Arial"/>
                <w:kern w:val="0"/>
                <w:sz w:val="36"/>
                <w:szCs w:val="36"/>
              </w:rPr>
              <w:t>Procès verbal</w:t>
            </w:r>
            <w:r w:rsidR="00DE36CF" w:rsidRPr="00DE36CF">
              <w:rPr>
                <w:rFonts w:ascii="Arial" w:hAnsi="Arial" w:cs="Arial"/>
                <w:kern w:val="0"/>
                <w:sz w:val="36"/>
                <w:szCs w:val="36"/>
              </w:rPr>
              <w:t xml:space="preserve"> des délibérations</w:t>
            </w:r>
          </w:p>
          <w:p w14:paraId="3060E702"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kern w:val="0"/>
                <w:sz w:val="36"/>
                <w:szCs w:val="36"/>
              </w:rPr>
            </w:pPr>
            <w:r w:rsidRPr="00DE36CF">
              <w:rPr>
                <w:rFonts w:ascii="Arial" w:hAnsi="Arial" w:cs="Arial"/>
                <w:kern w:val="0"/>
                <w:sz w:val="36"/>
                <w:szCs w:val="36"/>
              </w:rPr>
              <w:t>Séance du 13 Novembre 2023</w:t>
            </w:r>
          </w:p>
        </w:tc>
      </w:tr>
    </w:tbl>
    <w:p w14:paraId="3F36DB7D"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20"/>
          <w:szCs w:val="20"/>
        </w:rPr>
      </w:pPr>
    </w:p>
    <w:p w14:paraId="368F3196"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18"/>
          <w:szCs w:val="18"/>
        </w:rPr>
      </w:pPr>
    </w:p>
    <w:p w14:paraId="52B0E3A9" w14:textId="44F65049"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proofErr w:type="gramStart"/>
      <w:r w:rsidRPr="00DE36CF">
        <w:rPr>
          <w:rFonts w:ascii="Arial" w:hAnsi="Arial" w:cs="Arial"/>
          <w:color w:val="000000"/>
          <w:kern w:val="0"/>
          <w:sz w:val="20"/>
          <w:szCs w:val="20"/>
        </w:rPr>
        <w:t>L' an</w:t>
      </w:r>
      <w:proofErr w:type="gramEnd"/>
      <w:r w:rsidRPr="00DE36CF">
        <w:rPr>
          <w:rFonts w:ascii="Arial" w:hAnsi="Arial" w:cs="Arial"/>
          <w:color w:val="000000"/>
          <w:kern w:val="0"/>
          <w:sz w:val="20"/>
          <w:szCs w:val="20"/>
        </w:rPr>
        <w:t xml:space="preserve"> 2023 et le 13 Novembre à 18 heures 15 minutes , le Conseil Municipal de cette Commune, régulièrement convoqué , s' est réuni au nombre prescrit par la loi , dans le lieu habituel de ses séances , sous la présidence de CLAUDE Christelle Maire</w:t>
      </w:r>
    </w:p>
    <w:p w14:paraId="671AB4F1"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p>
    <w:p w14:paraId="069C66A2"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r w:rsidRPr="00DE36CF">
        <w:rPr>
          <w:rFonts w:ascii="Arial" w:hAnsi="Arial" w:cs="Arial"/>
          <w:b/>
          <w:bCs/>
          <w:color w:val="000000"/>
          <w:kern w:val="0"/>
          <w:sz w:val="20"/>
          <w:szCs w:val="20"/>
          <w:u w:val="single"/>
        </w:rPr>
        <w:t>Présents </w:t>
      </w:r>
      <w:r w:rsidRPr="00DE36CF">
        <w:rPr>
          <w:rFonts w:ascii="Arial" w:hAnsi="Arial" w:cs="Arial"/>
          <w:color w:val="000000"/>
          <w:kern w:val="0"/>
          <w:sz w:val="20"/>
          <w:szCs w:val="20"/>
        </w:rPr>
        <w:t xml:space="preserve">: Mmes : BELARGENT Julie, CLAUDE Christelle, SCHROETER Emilie, MM : BELLORTI David, CLAUSSE Emmanuel, THIBAUT Jean-Claude, THIBAUT Johann, THIVET </w:t>
      </w:r>
      <w:proofErr w:type="spellStart"/>
      <w:r w:rsidRPr="00DE36CF">
        <w:rPr>
          <w:rFonts w:ascii="Arial" w:hAnsi="Arial" w:cs="Arial"/>
          <w:color w:val="000000"/>
          <w:kern w:val="0"/>
          <w:sz w:val="20"/>
          <w:szCs w:val="20"/>
        </w:rPr>
        <w:t>Eric</w:t>
      </w:r>
      <w:proofErr w:type="spellEnd"/>
    </w:p>
    <w:p w14:paraId="391A099A"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p>
    <w:p w14:paraId="36EF2DFD"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r w:rsidRPr="00DE36CF">
        <w:rPr>
          <w:rFonts w:ascii="Arial" w:hAnsi="Arial" w:cs="Arial"/>
          <w:color w:val="000000"/>
          <w:kern w:val="0"/>
          <w:sz w:val="20"/>
          <w:szCs w:val="20"/>
        </w:rPr>
        <w:t xml:space="preserve">Excusé(s) ayant donné procuration : Mme SCHROETER Ursule à </w:t>
      </w:r>
      <w:proofErr w:type="spellStart"/>
      <w:r w:rsidRPr="00DE36CF">
        <w:rPr>
          <w:rFonts w:ascii="Arial" w:hAnsi="Arial" w:cs="Arial"/>
          <w:color w:val="000000"/>
          <w:kern w:val="0"/>
          <w:sz w:val="20"/>
          <w:szCs w:val="20"/>
        </w:rPr>
        <w:t>mme</w:t>
      </w:r>
      <w:proofErr w:type="spellEnd"/>
      <w:r w:rsidRPr="00DE36CF">
        <w:rPr>
          <w:rFonts w:ascii="Arial" w:hAnsi="Arial" w:cs="Arial"/>
          <w:color w:val="000000"/>
          <w:kern w:val="0"/>
          <w:sz w:val="20"/>
          <w:szCs w:val="20"/>
        </w:rPr>
        <w:t xml:space="preserve"> SCHROETER Emilie, M. CORNEVIN Hervé à m THIVET </w:t>
      </w:r>
      <w:proofErr w:type="spellStart"/>
      <w:r w:rsidRPr="00DE36CF">
        <w:rPr>
          <w:rFonts w:ascii="Arial" w:hAnsi="Arial" w:cs="Arial"/>
          <w:color w:val="000000"/>
          <w:kern w:val="0"/>
          <w:sz w:val="20"/>
          <w:szCs w:val="20"/>
        </w:rPr>
        <w:t>Eric</w:t>
      </w:r>
      <w:proofErr w:type="spellEnd"/>
    </w:p>
    <w:p w14:paraId="2BAF43FE"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p>
    <w:p w14:paraId="7DD023D0"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kern w:val="0"/>
          <w:sz w:val="20"/>
          <w:szCs w:val="20"/>
          <w:u w:val="single"/>
        </w:rPr>
      </w:pPr>
      <w:r w:rsidRPr="00DE36CF">
        <w:rPr>
          <w:rFonts w:ascii="Arial" w:hAnsi="Arial" w:cs="Arial"/>
          <w:b/>
          <w:bCs/>
          <w:color w:val="000000"/>
          <w:kern w:val="0"/>
          <w:sz w:val="20"/>
          <w:szCs w:val="20"/>
          <w:u w:val="single"/>
        </w:rPr>
        <w:t>Nombre de membres</w:t>
      </w:r>
    </w:p>
    <w:p w14:paraId="34FAD9C6" w14:textId="77777777" w:rsidR="00DE36CF" w:rsidRPr="00DE36CF" w:rsidRDefault="00DE36CF" w:rsidP="00947AEF">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jc w:val="both"/>
        <w:rPr>
          <w:rFonts w:ascii="Arial" w:hAnsi="Arial" w:cs="Arial"/>
          <w:kern w:val="0"/>
          <w:sz w:val="20"/>
          <w:szCs w:val="20"/>
        </w:rPr>
      </w:pPr>
      <w:r w:rsidRPr="00DE36CF">
        <w:rPr>
          <w:rFonts w:ascii="Arial" w:hAnsi="Arial" w:cs="Arial"/>
          <w:color w:val="000000"/>
          <w:kern w:val="0"/>
          <w:sz w:val="20"/>
          <w:szCs w:val="20"/>
        </w:rPr>
        <w:t xml:space="preserve">Afférents au </w:t>
      </w:r>
      <w:proofErr w:type="gramStart"/>
      <w:r w:rsidRPr="00DE36CF">
        <w:rPr>
          <w:rFonts w:ascii="Arial" w:hAnsi="Arial" w:cs="Arial"/>
          <w:color w:val="000000"/>
          <w:kern w:val="0"/>
          <w:sz w:val="20"/>
          <w:szCs w:val="20"/>
        </w:rPr>
        <w:t>Conseil  municipal</w:t>
      </w:r>
      <w:proofErr w:type="gramEnd"/>
      <w:r w:rsidRPr="00DE36CF">
        <w:rPr>
          <w:rFonts w:ascii="Arial" w:hAnsi="Arial" w:cs="Arial"/>
          <w:color w:val="000000"/>
          <w:kern w:val="0"/>
          <w:sz w:val="20"/>
          <w:szCs w:val="20"/>
        </w:rPr>
        <w:t xml:space="preserve"> : 10</w:t>
      </w:r>
    </w:p>
    <w:p w14:paraId="16815A79" w14:textId="77777777" w:rsidR="00DE36CF" w:rsidRPr="00DE36CF" w:rsidRDefault="00DE36CF" w:rsidP="00947AEF">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jc w:val="both"/>
        <w:rPr>
          <w:rFonts w:ascii="Arial" w:hAnsi="Arial" w:cs="Arial"/>
          <w:color w:val="000000"/>
          <w:kern w:val="0"/>
          <w:sz w:val="20"/>
          <w:szCs w:val="20"/>
        </w:rPr>
      </w:pPr>
      <w:r w:rsidRPr="00DE36CF">
        <w:rPr>
          <w:rFonts w:ascii="Arial" w:hAnsi="Arial" w:cs="Arial"/>
          <w:color w:val="000000"/>
          <w:kern w:val="0"/>
          <w:sz w:val="20"/>
          <w:szCs w:val="20"/>
        </w:rPr>
        <w:t>Présents : 8</w:t>
      </w:r>
    </w:p>
    <w:p w14:paraId="7B7889C1" w14:textId="77777777" w:rsidR="00DE36CF" w:rsidRPr="00DE36CF" w:rsidRDefault="00DE36CF" w:rsidP="00947A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jc w:val="both"/>
        <w:rPr>
          <w:rFonts w:ascii="Arial" w:hAnsi="Arial" w:cs="Arial"/>
          <w:color w:val="000000"/>
          <w:kern w:val="0"/>
          <w:sz w:val="20"/>
          <w:szCs w:val="20"/>
        </w:rPr>
      </w:pPr>
    </w:p>
    <w:p w14:paraId="5A499AFC"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r w:rsidRPr="00DE36CF">
        <w:rPr>
          <w:rFonts w:ascii="Arial" w:hAnsi="Arial" w:cs="Arial"/>
          <w:b/>
          <w:bCs/>
          <w:color w:val="000000"/>
          <w:kern w:val="0"/>
          <w:sz w:val="20"/>
          <w:szCs w:val="20"/>
          <w:u w:val="single"/>
        </w:rPr>
        <w:t>Date de la convocation</w:t>
      </w:r>
      <w:r w:rsidRPr="00DE36CF">
        <w:rPr>
          <w:rFonts w:ascii="Arial" w:hAnsi="Arial" w:cs="Arial"/>
          <w:color w:val="000000"/>
          <w:kern w:val="0"/>
          <w:sz w:val="20"/>
          <w:szCs w:val="20"/>
        </w:rPr>
        <w:t xml:space="preserve"> : 23/10/2023</w:t>
      </w:r>
    </w:p>
    <w:p w14:paraId="54CBA8B6"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r w:rsidRPr="00DE36CF">
        <w:rPr>
          <w:rFonts w:ascii="Arial" w:hAnsi="Arial" w:cs="Arial"/>
          <w:b/>
          <w:bCs/>
          <w:color w:val="000000"/>
          <w:kern w:val="0"/>
          <w:sz w:val="20"/>
          <w:szCs w:val="20"/>
          <w:u w:val="single"/>
        </w:rPr>
        <w:t>Date d'affichage</w:t>
      </w:r>
      <w:r w:rsidRPr="00DE36CF">
        <w:rPr>
          <w:rFonts w:ascii="Arial" w:hAnsi="Arial" w:cs="Arial"/>
          <w:color w:val="000000"/>
          <w:kern w:val="0"/>
          <w:sz w:val="20"/>
          <w:szCs w:val="20"/>
        </w:rPr>
        <w:t xml:space="preserve"> : 23/10/2023</w:t>
      </w:r>
    </w:p>
    <w:p w14:paraId="24142EED"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p>
    <w:p w14:paraId="64F492E5" w14:textId="58A0AB29" w:rsidR="00DE36CF" w:rsidRDefault="00DE36CF" w:rsidP="00DC7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r w:rsidRPr="00DE36CF">
        <w:rPr>
          <w:rFonts w:ascii="Arial" w:hAnsi="Arial" w:cs="Arial"/>
          <w:b/>
          <w:bCs/>
          <w:color w:val="000000"/>
          <w:kern w:val="0"/>
          <w:sz w:val="20"/>
          <w:szCs w:val="20"/>
          <w:u w:val="single"/>
        </w:rPr>
        <w:t>A été nommée secrétaire</w:t>
      </w:r>
      <w:r w:rsidRPr="00DE36CF">
        <w:rPr>
          <w:rFonts w:ascii="Arial" w:hAnsi="Arial" w:cs="Arial"/>
          <w:color w:val="000000"/>
          <w:kern w:val="0"/>
          <w:sz w:val="20"/>
          <w:szCs w:val="20"/>
        </w:rPr>
        <w:t> : Mme SCHROETER Emilie</w:t>
      </w:r>
    </w:p>
    <w:p w14:paraId="29CB7679" w14:textId="77777777" w:rsidR="00D47ABC" w:rsidRDefault="00D47ABC" w:rsidP="00DC7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p>
    <w:p w14:paraId="1F4CFBA1" w14:textId="03C3A875" w:rsidR="00D47ABC" w:rsidRPr="00DE36CF" w:rsidRDefault="00446B4F" w:rsidP="00DC7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r>
        <w:rPr>
          <w:rFonts w:ascii="Arial" w:hAnsi="Arial" w:cs="Arial"/>
          <w:color w:val="000000"/>
          <w:kern w:val="0"/>
          <w:sz w:val="20"/>
          <w:szCs w:val="20"/>
        </w:rPr>
        <w:t xml:space="preserve"> </w:t>
      </w:r>
      <w:r>
        <w:t>Le procès-verbal de la dernière séance est lu par le secrétaire de séance et mis à l’approbation de l’assemblée.</w:t>
      </w:r>
    </w:p>
    <w:p w14:paraId="3F856D02"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5146C9A2" w14:textId="4B4E1B69" w:rsidR="00DE36CF" w:rsidRPr="00DE36CF" w:rsidRDefault="00947AE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ab/>
      </w:r>
      <w:r>
        <w:rPr>
          <w:rFonts w:ascii="Arial" w:hAnsi="Arial" w:cs="Arial"/>
          <w:color w:val="000000"/>
          <w:kern w:val="0"/>
          <w:sz w:val="18"/>
          <w:szCs w:val="18"/>
        </w:rPr>
        <w:tab/>
      </w:r>
      <w:r>
        <w:rPr>
          <w:rFonts w:ascii="Arial" w:hAnsi="Arial" w:cs="Arial"/>
          <w:color w:val="000000"/>
          <w:kern w:val="0"/>
          <w:sz w:val="18"/>
          <w:szCs w:val="18"/>
        </w:rPr>
        <w:tab/>
        <w:t>*********************************************************</w:t>
      </w:r>
    </w:p>
    <w:p w14:paraId="23B23295"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7D8AC3AB" w14:textId="77777777" w:rsidR="002C16A8" w:rsidRPr="00DE36CF" w:rsidRDefault="00DE36CF" w:rsidP="00947AEF">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jc w:val="both"/>
        <w:rPr>
          <w:rFonts w:ascii="Arial" w:hAnsi="Arial" w:cs="Arial"/>
          <w:b/>
          <w:bCs/>
          <w:kern w:val="0"/>
        </w:rPr>
      </w:pPr>
      <w:proofErr w:type="gramStart"/>
      <w:r w:rsidRPr="00DE36CF">
        <w:rPr>
          <w:rFonts w:ascii="Arial" w:hAnsi="Arial" w:cs="Arial"/>
          <w:b/>
          <w:bCs/>
          <w:color w:val="000000"/>
          <w:kern w:val="0"/>
        </w:rPr>
        <w:t>réf</w:t>
      </w:r>
      <w:proofErr w:type="gramEnd"/>
      <w:r w:rsidRPr="00DE36CF">
        <w:rPr>
          <w:rFonts w:ascii="Arial" w:hAnsi="Arial" w:cs="Arial"/>
          <w:b/>
          <w:bCs/>
          <w:color w:val="000000"/>
          <w:kern w:val="0"/>
        </w:rPr>
        <w:t xml:space="preserve"> : 2023/35</w:t>
      </w:r>
      <w:r w:rsidR="002C16A8" w:rsidRPr="00947AEF">
        <w:rPr>
          <w:rFonts w:ascii="Arial" w:hAnsi="Arial" w:cs="Arial"/>
          <w:b/>
          <w:bCs/>
          <w:color w:val="000000"/>
          <w:kern w:val="0"/>
        </w:rPr>
        <w:t xml:space="preserve"> </w:t>
      </w:r>
      <w:r w:rsidR="002C16A8" w:rsidRPr="00DE36CF">
        <w:rPr>
          <w:rFonts w:ascii="Arial" w:hAnsi="Arial" w:cs="Arial"/>
          <w:b/>
          <w:bCs/>
          <w:color w:val="000000"/>
          <w:kern w:val="0"/>
        </w:rPr>
        <w:t>DEMANDE D'ADHESION DU SIE DE LEFFONDS-RICHEBOURG-SEMOUTIERS AU SDED 52 ET MODIFICATIONS STATUTAIRES</w:t>
      </w:r>
    </w:p>
    <w:p w14:paraId="064B32BB" w14:textId="4F817A8B"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DE5F70B"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Le Conseil municipal,</w:t>
      </w:r>
    </w:p>
    <w:p w14:paraId="4A4322EF"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Vu la délibération du Syndicat des Eaux (SIE) de Leffonds – Richebourg - </w:t>
      </w:r>
      <w:proofErr w:type="spellStart"/>
      <w:r w:rsidRPr="00DE36CF">
        <w:rPr>
          <w:rFonts w:ascii="Arial" w:hAnsi="Arial" w:cs="Arial"/>
          <w:kern w:val="0"/>
          <w:sz w:val="20"/>
          <w:szCs w:val="20"/>
        </w:rPr>
        <w:t>Semoutiers</w:t>
      </w:r>
      <w:proofErr w:type="spellEnd"/>
      <w:r w:rsidRPr="00DE36CF">
        <w:rPr>
          <w:rFonts w:ascii="Arial" w:hAnsi="Arial" w:cs="Arial"/>
          <w:kern w:val="0"/>
          <w:sz w:val="20"/>
          <w:szCs w:val="20"/>
        </w:rPr>
        <w:t xml:space="preserve"> du 26 juin 2023 demandant son adhésion au SDED 52 pour le transfert de sa compétence « TIC » au 1</w:t>
      </w:r>
      <w:r w:rsidRPr="00DE36CF">
        <w:rPr>
          <w:rFonts w:ascii="Arial" w:hAnsi="Arial" w:cs="Arial"/>
          <w:kern w:val="0"/>
          <w:position w:val="5"/>
          <w:sz w:val="20"/>
          <w:szCs w:val="20"/>
        </w:rPr>
        <w:t>er</w:t>
      </w:r>
      <w:r w:rsidRPr="00DE36CF">
        <w:rPr>
          <w:rFonts w:ascii="Arial" w:hAnsi="Arial" w:cs="Arial"/>
          <w:kern w:val="0"/>
          <w:sz w:val="20"/>
          <w:szCs w:val="20"/>
        </w:rPr>
        <w:t xml:space="preserve"> janvier 2024.</w:t>
      </w:r>
    </w:p>
    <w:p w14:paraId="0C9FFEAC"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70F9C9C6"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Vu la délibération du SDED 52 du 21 septembre 2023 acceptant l’adhésion du SIE et prenant acte du transfert concomitant de sa compétence « TIC » au 1</w:t>
      </w:r>
      <w:r w:rsidRPr="00DE36CF">
        <w:rPr>
          <w:rFonts w:ascii="Arial" w:hAnsi="Arial" w:cs="Arial"/>
          <w:kern w:val="0"/>
          <w:position w:val="5"/>
          <w:sz w:val="20"/>
          <w:szCs w:val="20"/>
        </w:rPr>
        <w:t>er</w:t>
      </w:r>
      <w:r w:rsidRPr="00DE36CF">
        <w:rPr>
          <w:rFonts w:ascii="Arial" w:hAnsi="Arial" w:cs="Arial"/>
          <w:kern w:val="0"/>
          <w:sz w:val="20"/>
          <w:szCs w:val="20"/>
        </w:rPr>
        <w:t xml:space="preserve"> janvier 2024.</w:t>
      </w:r>
    </w:p>
    <w:p w14:paraId="39BEA119"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613712C6"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Considérant que suite à ces adhésion et transfert de compétence les annexes aux statuts du SDED 52 doivent être mis à jour et que, par ailleurs, d’autres ajustements sont apportés.</w:t>
      </w:r>
    </w:p>
    <w:p w14:paraId="18D815D7"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34CA9FC4"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En vertu des articles L5211-18 et L5211-20 du Code Général des Collectivités Territoriales, les membres disposent de 3 mois à compter de la notification de la délibération du SDED 52 pour se prononcer sur la demande d’adhésion et les modifications statutaires.</w:t>
      </w:r>
    </w:p>
    <w:p w14:paraId="5C5FE0B1"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653BD2DF"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En conséquence,</w:t>
      </w:r>
    </w:p>
    <w:p w14:paraId="4315966B"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Après en avoir délibéré à </w:t>
      </w:r>
      <w:proofErr w:type="gramStart"/>
      <w:r w:rsidRPr="00DE36CF">
        <w:rPr>
          <w:rFonts w:ascii="Arial" w:hAnsi="Arial" w:cs="Arial"/>
          <w:kern w:val="0"/>
          <w:sz w:val="20"/>
          <w:szCs w:val="20"/>
        </w:rPr>
        <w:t>10  voix</w:t>
      </w:r>
      <w:proofErr w:type="gramEnd"/>
      <w:r w:rsidRPr="00DE36CF">
        <w:rPr>
          <w:rFonts w:ascii="Arial" w:hAnsi="Arial" w:cs="Arial"/>
          <w:kern w:val="0"/>
          <w:sz w:val="20"/>
          <w:szCs w:val="20"/>
        </w:rPr>
        <w:t xml:space="preserve"> POUR,  </w:t>
      </w:r>
      <w:r w:rsidRPr="00DE36CF">
        <w:rPr>
          <w:rFonts w:ascii="Arial" w:hAnsi="Arial" w:cs="Arial"/>
          <w:b/>
          <w:bCs/>
          <w:i/>
          <w:iCs/>
          <w:kern w:val="0"/>
          <w:sz w:val="20"/>
          <w:szCs w:val="20"/>
        </w:rPr>
        <w:t xml:space="preserve">          </w:t>
      </w:r>
      <w:r w:rsidRPr="00DE36CF">
        <w:rPr>
          <w:rFonts w:ascii="Arial" w:hAnsi="Arial" w:cs="Arial"/>
          <w:kern w:val="0"/>
          <w:sz w:val="20"/>
          <w:szCs w:val="20"/>
        </w:rPr>
        <w:t xml:space="preserve">  </w:t>
      </w:r>
    </w:p>
    <w:p w14:paraId="44A66EFF" w14:textId="3561A3EA"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              </w:t>
      </w:r>
    </w:p>
    <w:p w14:paraId="3FFCFA56"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Le conseil municipal,</w:t>
      </w:r>
    </w:p>
    <w:p w14:paraId="671C9CF1"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4FBDB260"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donne un avis favorable</w:t>
      </w:r>
    </w:p>
    <w:p w14:paraId="75F96485"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7B92351A" w14:textId="77777777" w:rsidR="00DE36CF" w:rsidRPr="00DE36CF" w:rsidRDefault="00DE36CF" w:rsidP="00947AEF">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roofErr w:type="gramStart"/>
      <w:r w:rsidRPr="00DE36CF">
        <w:rPr>
          <w:rFonts w:ascii="Arial" w:hAnsi="Arial" w:cs="Arial"/>
          <w:kern w:val="0"/>
          <w:sz w:val="20"/>
          <w:szCs w:val="20"/>
        </w:rPr>
        <w:t>à</w:t>
      </w:r>
      <w:proofErr w:type="gramEnd"/>
      <w:r w:rsidRPr="00DE36CF">
        <w:rPr>
          <w:rFonts w:ascii="Arial" w:hAnsi="Arial" w:cs="Arial"/>
          <w:kern w:val="0"/>
          <w:sz w:val="20"/>
          <w:szCs w:val="20"/>
        </w:rPr>
        <w:t xml:space="preserve"> la demande d’adhésion du SIE de Leffonds – Richebourg - </w:t>
      </w:r>
      <w:proofErr w:type="spellStart"/>
      <w:r w:rsidRPr="00DE36CF">
        <w:rPr>
          <w:rFonts w:ascii="Arial" w:hAnsi="Arial" w:cs="Arial"/>
          <w:kern w:val="0"/>
          <w:sz w:val="20"/>
          <w:szCs w:val="20"/>
        </w:rPr>
        <w:t>Semoutiers</w:t>
      </w:r>
      <w:proofErr w:type="spellEnd"/>
      <w:r w:rsidRPr="00DE36CF">
        <w:rPr>
          <w:rFonts w:ascii="Arial" w:hAnsi="Arial" w:cs="Arial"/>
          <w:kern w:val="0"/>
          <w:sz w:val="20"/>
          <w:szCs w:val="20"/>
        </w:rPr>
        <w:t xml:space="preserve"> au SDED52</w:t>
      </w:r>
    </w:p>
    <w:p w14:paraId="330C3124" w14:textId="77777777" w:rsidR="00DE36CF" w:rsidRPr="00DE36CF" w:rsidRDefault="00DE36CF" w:rsidP="00947AEF">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roofErr w:type="gramStart"/>
      <w:r w:rsidRPr="00DE36CF">
        <w:rPr>
          <w:rFonts w:ascii="Arial" w:hAnsi="Arial" w:cs="Arial"/>
          <w:kern w:val="0"/>
          <w:sz w:val="20"/>
          <w:szCs w:val="20"/>
        </w:rPr>
        <w:t>aux</w:t>
      </w:r>
      <w:proofErr w:type="gramEnd"/>
      <w:r w:rsidRPr="00DE36CF">
        <w:rPr>
          <w:rFonts w:ascii="Arial" w:hAnsi="Arial" w:cs="Arial"/>
          <w:kern w:val="0"/>
          <w:sz w:val="20"/>
          <w:szCs w:val="20"/>
        </w:rPr>
        <w:t xml:space="preserve"> modifications statutaires du SDED 52, dont une copie est jointe à la présente délibération.</w:t>
      </w:r>
    </w:p>
    <w:p w14:paraId="75C5EDF1"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p>
    <w:p w14:paraId="0BD47DD4" w14:textId="3F1A90EB" w:rsidR="00DE36CF" w:rsidRPr="00DE36CF" w:rsidRDefault="00DE36CF" w:rsidP="00DC7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proofErr w:type="gramStart"/>
      <w:r w:rsidRPr="00DE36CF">
        <w:rPr>
          <w:rFonts w:ascii="Arial" w:hAnsi="Arial" w:cs="Arial"/>
          <w:color w:val="000000"/>
          <w:kern w:val="0"/>
          <w:sz w:val="20"/>
          <w:szCs w:val="20"/>
        </w:rPr>
        <w:t>à</w:t>
      </w:r>
      <w:proofErr w:type="gramEnd"/>
      <w:r w:rsidRPr="00DE36CF">
        <w:rPr>
          <w:rFonts w:ascii="Arial" w:hAnsi="Arial" w:cs="Arial"/>
          <w:color w:val="000000"/>
          <w:kern w:val="0"/>
          <w:sz w:val="20"/>
          <w:szCs w:val="20"/>
        </w:rPr>
        <w:t xml:space="preserve"> l'unanimité  (pour : 10 contre :  0 abstentions : 0</w:t>
      </w:r>
      <w:r w:rsidR="00DC749F">
        <w:rPr>
          <w:rFonts w:ascii="Arial" w:hAnsi="Arial" w:cs="Arial"/>
          <w:color w:val="000000"/>
          <w:kern w:val="0"/>
          <w:sz w:val="20"/>
          <w:szCs w:val="20"/>
        </w:rPr>
        <w:t>)</w:t>
      </w:r>
    </w:p>
    <w:p w14:paraId="1F85EBBC" w14:textId="77777777" w:rsidR="002C16A8" w:rsidRPr="00DE36CF" w:rsidRDefault="00DE36CF" w:rsidP="002C16A8">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DE36CF">
        <w:rPr>
          <w:rFonts w:ascii="Arial" w:hAnsi="Arial" w:cs="Arial"/>
          <w:b/>
          <w:bCs/>
          <w:color w:val="000000"/>
          <w:kern w:val="0"/>
        </w:rPr>
        <w:t>réf</w:t>
      </w:r>
      <w:proofErr w:type="gramEnd"/>
      <w:r w:rsidRPr="00DE36CF">
        <w:rPr>
          <w:rFonts w:ascii="Arial" w:hAnsi="Arial" w:cs="Arial"/>
          <w:b/>
          <w:bCs/>
          <w:color w:val="000000"/>
          <w:kern w:val="0"/>
        </w:rPr>
        <w:t xml:space="preserve"> : 2023/36</w:t>
      </w:r>
      <w:r w:rsidR="002C16A8" w:rsidRPr="00947AEF">
        <w:rPr>
          <w:rFonts w:ascii="Arial" w:hAnsi="Arial" w:cs="Arial"/>
          <w:b/>
          <w:bCs/>
          <w:color w:val="000000"/>
          <w:kern w:val="0"/>
        </w:rPr>
        <w:t xml:space="preserve">  </w:t>
      </w:r>
      <w:r w:rsidR="002C16A8" w:rsidRPr="00DE36CF">
        <w:rPr>
          <w:rFonts w:ascii="Arial" w:hAnsi="Arial" w:cs="Arial"/>
          <w:b/>
          <w:bCs/>
          <w:color w:val="000000"/>
          <w:kern w:val="0"/>
        </w:rPr>
        <w:t>AMORTISSEMENT DES SUBVENTIONS D'EQUIPEMENT VERSEES</w:t>
      </w:r>
    </w:p>
    <w:p w14:paraId="71EBE6BC" w14:textId="6FB14C8F"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1FFA766"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shd w:val="clear" w:color="auto" w:fill="FFFF00"/>
        </w:rPr>
        <w:t>Madame le Maire</w:t>
      </w:r>
      <w:r w:rsidRPr="00DE36CF">
        <w:rPr>
          <w:rFonts w:ascii="Arial" w:hAnsi="Arial" w:cs="Arial"/>
          <w:kern w:val="0"/>
          <w:sz w:val="20"/>
          <w:szCs w:val="20"/>
        </w:rPr>
        <w:t xml:space="preserve"> rappelle que l’amortissement est une technique comptable qui permet chaque année de faire constater forfaitairement la dépréciation des biens et de dégager une ressource destinée à les renouveler. Ce procédé permet d’étaler dans le temps la charge consécutive à leur remplacement.</w:t>
      </w:r>
    </w:p>
    <w:p w14:paraId="47C59326"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01AB0143"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L’instruction M57 rend obligatoire l’amortissement des biens pour les collectivités de plus de 3 500 habitants. La règle du prorata </w:t>
      </w:r>
      <w:proofErr w:type="spellStart"/>
      <w:r w:rsidRPr="00DE36CF">
        <w:rPr>
          <w:rFonts w:ascii="Arial" w:hAnsi="Arial" w:cs="Arial"/>
          <w:kern w:val="0"/>
          <w:sz w:val="20"/>
          <w:szCs w:val="20"/>
        </w:rPr>
        <w:t>temporis</w:t>
      </w:r>
      <w:proofErr w:type="spellEnd"/>
      <w:r w:rsidRPr="00DE36CF">
        <w:rPr>
          <w:rFonts w:ascii="Arial" w:hAnsi="Arial" w:cs="Arial"/>
          <w:kern w:val="0"/>
          <w:sz w:val="20"/>
          <w:szCs w:val="20"/>
        </w:rPr>
        <w:t xml:space="preserve"> s’applique de droit.</w:t>
      </w:r>
    </w:p>
    <w:p w14:paraId="185C1367"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1F610268"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Pour les communes de moins de 3 500 habitants, seules les subventions d’investissement comptabilisées au chapitre 204 doivent être amorties, avec application du prorata </w:t>
      </w:r>
      <w:proofErr w:type="spellStart"/>
      <w:r w:rsidRPr="00DE36CF">
        <w:rPr>
          <w:rFonts w:ascii="Arial" w:hAnsi="Arial" w:cs="Arial"/>
          <w:kern w:val="0"/>
          <w:sz w:val="20"/>
          <w:szCs w:val="20"/>
        </w:rPr>
        <w:t>temporis</w:t>
      </w:r>
      <w:proofErr w:type="spellEnd"/>
    </w:p>
    <w:p w14:paraId="67A60BCC"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681F7DE7"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Les subventions d’équipement versées inférieures à </w:t>
      </w:r>
      <w:r w:rsidRPr="00DE36CF">
        <w:rPr>
          <w:rFonts w:ascii="Arial" w:hAnsi="Arial" w:cs="Arial"/>
          <w:kern w:val="0"/>
          <w:sz w:val="20"/>
          <w:szCs w:val="20"/>
          <w:shd w:val="clear" w:color="auto" w:fill="FFFF00"/>
        </w:rPr>
        <w:t>2000</w:t>
      </w:r>
      <w:r w:rsidRPr="00DE36CF">
        <w:rPr>
          <w:rFonts w:ascii="Arial" w:hAnsi="Arial" w:cs="Arial"/>
          <w:kern w:val="0"/>
          <w:sz w:val="20"/>
          <w:szCs w:val="20"/>
        </w:rPr>
        <w:t xml:space="preserve"> € feront l’objet d’un amortissement sur un an, comptabilisé l’année suivante la mise en service du bien financé par la subvention versée. Elles seront sorties du bilan dès que l’amortissement aura été constaté.</w:t>
      </w:r>
    </w:p>
    <w:p w14:paraId="1B2DFD3B"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Pour les subventions versées supérieures au montant défini supra, il est proposé de les amortir sur les durées suivantes, sur la même durée que l’immobilisation financée :</w:t>
      </w:r>
    </w:p>
    <w:p w14:paraId="4E589301"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370C6DA6"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a) </w:t>
      </w:r>
      <w:r w:rsidRPr="00DE36CF">
        <w:rPr>
          <w:rFonts w:ascii="Arial" w:hAnsi="Arial" w:cs="Arial"/>
          <w:kern w:val="0"/>
          <w:sz w:val="20"/>
          <w:szCs w:val="20"/>
          <w:shd w:val="clear" w:color="auto" w:fill="FFFF00"/>
        </w:rPr>
        <w:t>5</w:t>
      </w:r>
      <w:r w:rsidRPr="00DE36CF">
        <w:rPr>
          <w:rFonts w:ascii="Arial" w:hAnsi="Arial" w:cs="Arial"/>
          <w:kern w:val="0"/>
          <w:sz w:val="20"/>
          <w:szCs w:val="20"/>
        </w:rPr>
        <w:t xml:space="preserve"> ans (max 5 ans) lorsque la subvention finance des biens mobiliers, du matériel ou des études, auxquelles sont assimilées les aides consenties aux entreprises, non mentionnées aux b) et c) ;</w:t>
      </w:r>
    </w:p>
    <w:p w14:paraId="72D73C70"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46368B4D"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b) </w:t>
      </w:r>
      <w:r w:rsidRPr="00DE36CF">
        <w:rPr>
          <w:rFonts w:ascii="Arial" w:hAnsi="Arial" w:cs="Arial"/>
          <w:kern w:val="0"/>
          <w:sz w:val="20"/>
          <w:szCs w:val="20"/>
          <w:shd w:val="clear" w:color="auto" w:fill="FFFF00"/>
        </w:rPr>
        <w:t>30</w:t>
      </w:r>
      <w:r w:rsidRPr="00DE36CF">
        <w:rPr>
          <w:rFonts w:ascii="Arial" w:hAnsi="Arial" w:cs="Arial"/>
          <w:kern w:val="0"/>
          <w:sz w:val="20"/>
          <w:szCs w:val="20"/>
        </w:rPr>
        <w:t xml:space="preserve"> </w:t>
      </w:r>
      <w:proofErr w:type="gramStart"/>
      <w:r w:rsidRPr="00DE36CF">
        <w:rPr>
          <w:rFonts w:ascii="Arial" w:hAnsi="Arial" w:cs="Arial"/>
          <w:kern w:val="0"/>
          <w:sz w:val="20"/>
          <w:szCs w:val="20"/>
        </w:rPr>
        <w:t>ans  (</w:t>
      </w:r>
      <w:proofErr w:type="gramEnd"/>
      <w:r w:rsidRPr="00DE36CF">
        <w:rPr>
          <w:rFonts w:ascii="Arial" w:hAnsi="Arial" w:cs="Arial"/>
          <w:kern w:val="0"/>
          <w:sz w:val="20"/>
          <w:szCs w:val="20"/>
        </w:rPr>
        <w:t>max 30 ans) lorsqu’elle finance des biens immobiliers ou des installations</w:t>
      </w:r>
    </w:p>
    <w:p w14:paraId="358AD121"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2985B5C2"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c) </w:t>
      </w:r>
      <w:r w:rsidRPr="00DE36CF">
        <w:rPr>
          <w:rFonts w:ascii="Arial" w:hAnsi="Arial" w:cs="Arial"/>
          <w:kern w:val="0"/>
          <w:sz w:val="20"/>
          <w:szCs w:val="20"/>
          <w:shd w:val="clear" w:color="auto" w:fill="FFFF00"/>
        </w:rPr>
        <w:t>40</w:t>
      </w:r>
      <w:r w:rsidRPr="00DE36CF">
        <w:rPr>
          <w:rFonts w:ascii="Arial" w:hAnsi="Arial" w:cs="Arial"/>
          <w:kern w:val="0"/>
          <w:sz w:val="20"/>
          <w:szCs w:val="20"/>
        </w:rPr>
        <w:t xml:space="preserve"> </w:t>
      </w:r>
      <w:proofErr w:type="gramStart"/>
      <w:r w:rsidRPr="00DE36CF">
        <w:rPr>
          <w:rFonts w:ascii="Arial" w:hAnsi="Arial" w:cs="Arial"/>
          <w:kern w:val="0"/>
          <w:sz w:val="20"/>
          <w:szCs w:val="20"/>
        </w:rPr>
        <w:t>ans  (</w:t>
      </w:r>
      <w:proofErr w:type="gramEnd"/>
      <w:r w:rsidRPr="00DE36CF">
        <w:rPr>
          <w:rFonts w:ascii="Arial" w:hAnsi="Arial" w:cs="Arial"/>
          <w:kern w:val="0"/>
          <w:sz w:val="20"/>
          <w:szCs w:val="20"/>
        </w:rPr>
        <w:t>max 40 ans) lorsqu’elle finance des projets d’infrastructures d’intérêt national (exemples : ligne TGV, logement social, réseaux très haut débit…).</w:t>
      </w:r>
    </w:p>
    <w:p w14:paraId="099A93FE"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0A2C39D0"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DB29F6D"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Concernant le prorata </w:t>
      </w:r>
      <w:proofErr w:type="spellStart"/>
      <w:r w:rsidRPr="00DE36CF">
        <w:rPr>
          <w:rFonts w:ascii="Arial" w:hAnsi="Arial" w:cs="Arial"/>
          <w:kern w:val="0"/>
          <w:sz w:val="20"/>
          <w:szCs w:val="20"/>
        </w:rPr>
        <w:t>temporis</w:t>
      </w:r>
      <w:proofErr w:type="spellEnd"/>
      <w:r w:rsidRPr="00DE36CF">
        <w:rPr>
          <w:rFonts w:ascii="Arial" w:hAnsi="Arial" w:cs="Arial"/>
          <w:kern w:val="0"/>
          <w:sz w:val="20"/>
          <w:szCs w:val="20"/>
        </w:rPr>
        <w:t xml:space="preserve"> la règle suivante sera appliquée :</w:t>
      </w:r>
    </w:p>
    <w:p w14:paraId="289B01A6"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D9B0A1B"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shd w:val="clear" w:color="auto" w:fill="FFFF00"/>
        </w:rPr>
        <w:tab/>
        <w:t xml:space="preserve">- </w:t>
      </w:r>
      <w:r w:rsidRPr="00DE36CF">
        <w:rPr>
          <w:rFonts w:ascii="Arial" w:hAnsi="Arial" w:cs="Arial"/>
          <w:kern w:val="0"/>
          <w:sz w:val="20"/>
          <w:szCs w:val="20"/>
        </w:rPr>
        <w:t>à partir du premier jour du mois suivant la mise en service du bien financé, sur la base de 12 mois de 30 jours.</w:t>
      </w:r>
    </w:p>
    <w:p w14:paraId="1FDF8E9E"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E6F10F3"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Dans le cas où l’immobilisation financée ne serait pas amortie par le bénéficiaire de la subvention d ‘équipement versée par la collectivité, elle sera amortie sur les durées maximales définis supra.</w:t>
      </w:r>
    </w:p>
    <w:p w14:paraId="65EA140A"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EA5F5D2" w14:textId="7DDA0CF0"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shd w:val="clear" w:color="auto" w:fill="FFFFFF"/>
        </w:rPr>
      </w:pPr>
      <w:r w:rsidRPr="00DE36CF">
        <w:rPr>
          <w:rFonts w:ascii="Arial" w:hAnsi="Arial" w:cs="Arial"/>
          <w:kern w:val="0"/>
          <w:sz w:val="20"/>
          <w:szCs w:val="20"/>
          <w:shd w:val="clear" w:color="auto" w:fill="FFFFFF"/>
        </w:rPr>
        <w:t>Les subventions d’équipement associées perçues seront reprises sur le même rythme que l’amortissement des immobilisations.</w:t>
      </w:r>
    </w:p>
    <w:p w14:paraId="1FD459E0"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shd w:val="clear" w:color="auto" w:fill="FFFFFF"/>
        </w:rPr>
      </w:pPr>
    </w:p>
    <w:p w14:paraId="30889F06" w14:textId="77777777" w:rsidR="00DE36CF" w:rsidRPr="00DE36CF" w:rsidRDefault="00DE36CF" w:rsidP="0094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b/>
          <w:bCs/>
          <w:kern w:val="0"/>
          <w:sz w:val="20"/>
          <w:szCs w:val="20"/>
          <w:shd w:val="clear" w:color="auto" w:fill="FFFFFF"/>
        </w:rPr>
        <w:t xml:space="preserve">Le conseil </w:t>
      </w:r>
      <w:r w:rsidRPr="00DE36CF">
        <w:rPr>
          <w:rFonts w:ascii="Arial" w:hAnsi="Arial" w:cs="Arial"/>
          <w:b/>
          <w:bCs/>
          <w:kern w:val="0"/>
          <w:sz w:val="20"/>
          <w:szCs w:val="20"/>
          <w:shd w:val="clear" w:color="auto" w:fill="FFFF00"/>
        </w:rPr>
        <w:t>municipal</w:t>
      </w:r>
      <w:r w:rsidRPr="00DE36CF">
        <w:rPr>
          <w:rFonts w:ascii="Arial" w:hAnsi="Arial" w:cs="Arial"/>
          <w:b/>
          <w:bCs/>
          <w:kern w:val="0"/>
          <w:sz w:val="20"/>
          <w:szCs w:val="20"/>
          <w:shd w:val="clear" w:color="auto" w:fill="FFFFFF"/>
        </w:rPr>
        <w:t xml:space="preserve"> décide à l’unanimité :</w:t>
      </w:r>
    </w:p>
    <w:p w14:paraId="044968F3" w14:textId="77777777" w:rsidR="00DE36CF" w:rsidRPr="00DE36CF" w:rsidRDefault="00DE36CF" w:rsidP="00947A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4" w:lineRule="auto"/>
        <w:jc w:val="both"/>
        <w:rPr>
          <w:rFonts w:ascii="Arial" w:hAnsi="Arial" w:cs="Arial"/>
          <w:kern w:val="0"/>
          <w:sz w:val="20"/>
          <w:szCs w:val="20"/>
        </w:rPr>
      </w:pPr>
      <w:r w:rsidRPr="00DE36CF">
        <w:rPr>
          <w:rFonts w:ascii="Arial" w:hAnsi="Arial" w:cs="Arial"/>
          <w:kern w:val="0"/>
          <w:sz w:val="20"/>
          <w:szCs w:val="20"/>
        </w:rPr>
        <w:t xml:space="preserve"> </w:t>
      </w:r>
    </w:p>
    <w:p w14:paraId="0F4BD57F" w14:textId="77777777" w:rsidR="00DE36CF" w:rsidRPr="00DE36CF" w:rsidRDefault="00DE36CF" w:rsidP="00947AEF">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4" w:lineRule="auto"/>
        <w:jc w:val="both"/>
        <w:rPr>
          <w:rFonts w:ascii="Arial" w:hAnsi="Arial" w:cs="Arial"/>
          <w:kern w:val="0"/>
          <w:sz w:val="20"/>
          <w:szCs w:val="20"/>
        </w:rPr>
      </w:pPr>
      <w:r w:rsidRPr="00DE36CF">
        <w:rPr>
          <w:rFonts w:ascii="Arial" w:hAnsi="Arial" w:cs="Arial"/>
          <w:b/>
          <w:bCs/>
          <w:kern w:val="0"/>
          <w:sz w:val="20"/>
          <w:szCs w:val="20"/>
        </w:rPr>
        <w:t xml:space="preserve">D’adopter </w:t>
      </w:r>
      <w:r w:rsidRPr="00DE36CF">
        <w:rPr>
          <w:rFonts w:ascii="Arial" w:hAnsi="Arial" w:cs="Arial"/>
          <w:kern w:val="0"/>
          <w:sz w:val="20"/>
          <w:szCs w:val="20"/>
        </w:rPr>
        <w:t>les durées d’amortissement comme ci-dessus </w:t>
      </w:r>
    </w:p>
    <w:p w14:paraId="6B4A2AD9" w14:textId="77777777" w:rsidR="00DE36CF" w:rsidRPr="00DE36CF" w:rsidRDefault="00DE36CF" w:rsidP="00947AEF">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4" w:lineRule="auto"/>
        <w:jc w:val="both"/>
        <w:rPr>
          <w:rFonts w:ascii="Arial" w:hAnsi="Arial" w:cs="Arial"/>
          <w:kern w:val="0"/>
          <w:sz w:val="20"/>
          <w:szCs w:val="20"/>
        </w:rPr>
      </w:pPr>
      <w:r w:rsidRPr="00DE36CF">
        <w:rPr>
          <w:rFonts w:ascii="Arial" w:hAnsi="Arial" w:cs="Arial"/>
          <w:b/>
          <w:bCs/>
          <w:kern w:val="0"/>
          <w:sz w:val="20"/>
          <w:szCs w:val="20"/>
        </w:rPr>
        <w:t xml:space="preserve">D’adopter </w:t>
      </w:r>
      <w:r w:rsidRPr="00DE36CF">
        <w:rPr>
          <w:rFonts w:ascii="Arial" w:hAnsi="Arial" w:cs="Arial"/>
          <w:kern w:val="0"/>
          <w:sz w:val="20"/>
          <w:szCs w:val="20"/>
        </w:rPr>
        <w:t xml:space="preserve">la règle du prorata </w:t>
      </w:r>
      <w:proofErr w:type="spellStart"/>
      <w:r w:rsidRPr="00DE36CF">
        <w:rPr>
          <w:rFonts w:ascii="Arial" w:hAnsi="Arial" w:cs="Arial"/>
          <w:kern w:val="0"/>
          <w:sz w:val="20"/>
          <w:szCs w:val="20"/>
        </w:rPr>
        <w:t>temporis</w:t>
      </w:r>
      <w:proofErr w:type="spellEnd"/>
      <w:r w:rsidRPr="00DE36CF">
        <w:rPr>
          <w:rFonts w:ascii="Arial" w:hAnsi="Arial" w:cs="Arial"/>
          <w:kern w:val="0"/>
          <w:sz w:val="20"/>
          <w:szCs w:val="20"/>
        </w:rPr>
        <w:t xml:space="preserve"> comme ci-dessus</w:t>
      </w:r>
    </w:p>
    <w:p w14:paraId="175AAC23"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C8A845F"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DE36CF">
        <w:rPr>
          <w:rFonts w:ascii="Arial" w:hAnsi="Arial" w:cs="Arial"/>
          <w:color w:val="000000"/>
          <w:kern w:val="0"/>
          <w:sz w:val="18"/>
          <w:szCs w:val="18"/>
        </w:rPr>
        <w:t>à</w:t>
      </w:r>
      <w:proofErr w:type="gramEnd"/>
      <w:r w:rsidRPr="00DE36CF">
        <w:rPr>
          <w:rFonts w:ascii="Arial" w:hAnsi="Arial" w:cs="Arial"/>
          <w:color w:val="000000"/>
          <w:kern w:val="0"/>
          <w:sz w:val="18"/>
          <w:szCs w:val="18"/>
        </w:rPr>
        <w:t xml:space="preserve"> l'unanimité  (pour : 10 contre :  0 abstentions : 0)</w:t>
      </w:r>
    </w:p>
    <w:p w14:paraId="3904F931"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ED8ADFC"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37924F2" w14:textId="7936627B" w:rsidR="002C16A8" w:rsidRPr="00DE36CF" w:rsidRDefault="00DC749F" w:rsidP="002C16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rPr>
      </w:pPr>
      <w:r>
        <w:rPr>
          <w:rFonts w:ascii="Arial" w:hAnsi="Arial" w:cs="Arial"/>
          <w:b/>
          <w:bCs/>
          <w:color w:val="000000"/>
          <w:kern w:val="0"/>
        </w:rPr>
        <w:tab/>
      </w:r>
      <w:proofErr w:type="gramStart"/>
      <w:r w:rsidR="00DE36CF" w:rsidRPr="00DE36CF">
        <w:rPr>
          <w:rFonts w:ascii="Arial" w:hAnsi="Arial" w:cs="Arial"/>
          <w:b/>
          <w:bCs/>
          <w:color w:val="000000"/>
          <w:kern w:val="0"/>
        </w:rPr>
        <w:t>réf</w:t>
      </w:r>
      <w:proofErr w:type="gramEnd"/>
      <w:r w:rsidR="00DE36CF" w:rsidRPr="00DE36CF">
        <w:rPr>
          <w:rFonts w:ascii="Arial" w:hAnsi="Arial" w:cs="Arial"/>
          <w:b/>
          <w:bCs/>
          <w:color w:val="000000"/>
          <w:kern w:val="0"/>
        </w:rPr>
        <w:t xml:space="preserve"> : 2023/37</w:t>
      </w:r>
      <w:r w:rsidR="002C16A8" w:rsidRPr="002B24D6">
        <w:rPr>
          <w:rFonts w:ascii="Arial" w:hAnsi="Arial" w:cs="Arial"/>
          <w:b/>
          <w:bCs/>
          <w:color w:val="000000"/>
          <w:kern w:val="0"/>
        </w:rPr>
        <w:t xml:space="preserve"> </w:t>
      </w:r>
      <w:r w:rsidR="002C16A8" w:rsidRPr="00DE36CF">
        <w:rPr>
          <w:rFonts w:ascii="Arial" w:hAnsi="Arial" w:cs="Arial"/>
          <w:b/>
          <w:bCs/>
          <w:color w:val="000000"/>
          <w:kern w:val="0"/>
        </w:rPr>
        <w:t>SUBVENTION A L'ASSOCIATION EGALITE-SANTE</w:t>
      </w:r>
    </w:p>
    <w:p w14:paraId="29976694" w14:textId="598B14AE" w:rsidR="00DE36CF" w:rsidRPr="00DE36CF" w:rsidRDefault="002C16A8"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Pr>
          <w:rFonts w:ascii="Arial" w:hAnsi="Arial" w:cs="Arial"/>
          <w:color w:val="000000"/>
          <w:kern w:val="0"/>
          <w:sz w:val="18"/>
          <w:szCs w:val="18"/>
        </w:rPr>
        <w:t xml:space="preserve"> </w:t>
      </w:r>
    </w:p>
    <w:p w14:paraId="304700ED" w14:textId="6D302AE3"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Le Maire donne lecture du courrier de l'Association Egalité-Santé concernant la demande de versement d'une subvention permettant de poursuivre l'action en cours qui défend une offre de santé équitable et viable sur le territoire des arrondissements Centre et Sud de la Haute-Marne et ainsi défen</w:t>
      </w:r>
      <w:r w:rsidR="00947AEF">
        <w:rPr>
          <w:rFonts w:ascii="Arial" w:hAnsi="Arial" w:cs="Arial"/>
          <w:kern w:val="0"/>
          <w:sz w:val="20"/>
          <w:szCs w:val="20"/>
        </w:rPr>
        <w:t>d</w:t>
      </w:r>
      <w:r w:rsidRPr="00DE36CF">
        <w:rPr>
          <w:rFonts w:ascii="Arial" w:hAnsi="Arial" w:cs="Arial"/>
          <w:kern w:val="0"/>
          <w:sz w:val="20"/>
          <w:szCs w:val="20"/>
        </w:rPr>
        <w:t>re la santé des administrés et préserver l'emploi sur le secteur.</w:t>
      </w:r>
    </w:p>
    <w:p w14:paraId="2EFB50AD" w14:textId="77777777"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p>
    <w:p w14:paraId="7A52C8BF" w14:textId="77777777"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 xml:space="preserve">Après en avoir délibéré et à l'unanimité, le conseil municipal décide de verser une subvention de 200€ à l'Association Egalité-Santé, 2 </w:t>
      </w:r>
      <w:proofErr w:type="gramStart"/>
      <w:r w:rsidRPr="00DE36CF">
        <w:rPr>
          <w:rFonts w:ascii="Arial" w:hAnsi="Arial" w:cs="Arial"/>
          <w:kern w:val="0"/>
          <w:sz w:val="20"/>
          <w:szCs w:val="20"/>
        </w:rPr>
        <w:t>ruelle</w:t>
      </w:r>
      <w:proofErr w:type="gramEnd"/>
      <w:r w:rsidRPr="00DE36CF">
        <w:rPr>
          <w:rFonts w:ascii="Arial" w:hAnsi="Arial" w:cs="Arial"/>
          <w:kern w:val="0"/>
          <w:sz w:val="20"/>
          <w:szCs w:val="20"/>
        </w:rPr>
        <w:t xml:space="preserve"> de la Poterne à Langres (52200).</w:t>
      </w:r>
    </w:p>
    <w:p w14:paraId="54EC47AA" w14:textId="77777777" w:rsidR="00DE36CF" w:rsidRPr="00DE36CF" w:rsidRDefault="00DE36CF" w:rsidP="00DE36CF">
      <w:pPr>
        <w:widowControl w:val="0"/>
        <w:autoSpaceDE w:val="0"/>
        <w:autoSpaceDN w:val="0"/>
        <w:adjustRightInd w:val="0"/>
        <w:spacing w:after="0" w:line="240" w:lineRule="auto"/>
        <w:rPr>
          <w:rFonts w:ascii="Arial" w:hAnsi="Arial" w:cs="Arial"/>
          <w:kern w:val="0"/>
          <w:sz w:val="18"/>
          <w:szCs w:val="18"/>
        </w:rPr>
      </w:pPr>
    </w:p>
    <w:p w14:paraId="73095957" w14:textId="312F5796"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DE36CF">
        <w:rPr>
          <w:rFonts w:ascii="Arial" w:hAnsi="Arial" w:cs="Arial"/>
          <w:color w:val="000000"/>
          <w:kern w:val="0"/>
          <w:sz w:val="18"/>
          <w:szCs w:val="18"/>
        </w:rPr>
        <w:t>à</w:t>
      </w:r>
      <w:proofErr w:type="gramEnd"/>
      <w:r w:rsidRPr="00DE36CF">
        <w:rPr>
          <w:rFonts w:ascii="Arial" w:hAnsi="Arial" w:cs="Arial"/>
          <w:color w:val="000000"/>
          <w:kern w:val="0"/>
          <w:sz w:val="18"/>
          <w:szCs w:val="18"/>
        </w:rPr>
        <w:t xml:space="preserve"> l'unanimité  (pour : 10 contre :  0 abstentions : 0)</w:t>
      </w:r>
    </w:p>
    <w:p w14:paraId="0F42C67E" w14:textId="77777777" w:rsidR="00DC749F" w:rsidRDefault="00DC749F" w:rsidP="002C16A8">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color w:val="000000"/>
          <w:kern w:val="0"/>
        </w:rPr>
      </w:pPr>
    </w:p>
    <w:p w14:paraId="4E13126B" w14:textId="366D0417" w:rsidR="002C16A8" w:rsidRPr="00DE36CF" w:rsidRDefault="00DE36CF" w:rsidP="002C16A8">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DE36CF">
        <w:rPr>
          <w:rFonts w:ascii="Arial" w:hAnsi="Arial" w:cs="Arial"/>
          <w:b/>
          <w:bCs/>
          <w:color w:val="000000"/>
          <w:kern w:val="0"/>
        </w:rPr>
        <w:t>réf</w:t>
      </w:r>
      <w:proofErr w:type="gramEnd"/>
      <w:r w:rsidRPr="00DE36CF">
        <w:rPr>
          <w:rFonts w:ascii="Arial" w:hAnsi="Arial" w:cs="Arial"/>
          <w:b/>
          <w:bCs/>
          <w:color w:val="000000"/>
          <w:kern w:val="0"/>
        </w:rPr>
        <w:t xml:space="preserve"> : 2023/38</w:t>
      </w:r>
      <w:r w:rsidR="002C16A8" w:rsidRPr="002B24D6">
        <w:rPr>
          <w:rFonts w:ascii="Arial" w:hAnsi="Arial" w:cs="Arial"/>
          <w:b/>
          <w:bCs/>
          <w:color w:val="000000"/>
          <w:kern w:val="0"/>
        </w:rPr>
        <w:t xml:space="preserve">  </w:t>
      </w:r>
      <w:r w:rsidR="002C16A8" w:rsidRPr="00DE36CF">
        <w:rPr>
          <w:rFonts w:ascii="Arial" w:hAnsi="Arial" w:cs="Arial"/>
          <w:b/>
          <w:bCs/>
          <w:color w:val="000000"/>
          <w:kern w:val="0"/>
        </w:rPr>
        <w:t>DISSOLUTION DE LA CAISSE DES ECOLES</w:t>
      </w:r>
    </w:p>
    <w:p w14:paraId="48B562B4" w14:textId="4CB6715B"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1987638" w14:textId="77777777"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Madame le Maire donne lecture d'un courrier du Centre de Gestion de la Fonction Publique Territoriale concernant la caisse des écoles.</w:t>
      </w:r>
    </w:p>
    <w:p w14:paraId="00FC3297" w14:textId="77777777"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p>
    <w:p w14:paraId="662D823A" w14:textId="77777777"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Cette entité apparaît toujours dans les bases du répertoire de l'INSEE alors que cette caisse n'a plus lieu d'exister.</w:t>
      </w:r>
    </w:p>
    <w:p w14:paraId="7AE9CDD3" w14:textId="77777777"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p>
    <w:p w14:paraId="768A0C63" w14:textId="77777777"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Il convient donc de la dissoudre.</w:t>
      </w:r>
    </w:p>
    <w:p w14:paraId="290A322B" w14:textId="77777777"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p>
    <w:p w14:paraId="07336D5F" w14:textId="269ED2A4" w:rsidR="00DE36CF" w:rsidRPr="00DE36CF" w:rsidRDefault="00DE36CF" w:rsidP="00947AEF">
      <w:pPr>
        <w:widowControl w:val="0"/>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 l'un</w:t>
      </w:r>
      <w:r w:rsidR="00947AEF">
        <w:rPr>
          <w:rFonts w:ascii="Arial" w:hAnsi="Arial" w:cs="Arial"/>
          <w:kern w:val="0"/>
          <w:sz w:val="20"/>
          <w:szCs w:val="20"/>
        </w:rPr>
        <w:t>ani</w:t>
      </w:r>
      <w:r w:rsidRPr="00DE36CF">
        <w:rPr>
          <w:rFonts w:ascii="Arial" w:hAnsi="Arial" w:cs="Arial"/>
          <w:kern w:val="0"/>
          <w:sz w:val="20"/>
          <w:szCs w:val="20"/>
        </w:rPr>
        <w:t xml:space="preserve">mité, le conseil municipal accepte cette </w:t>
      </w:r>
      <w:proofErr w:type="gramStart"/>
      <w:r w:rsidRPr="00DE36CF">
        <w:rPr>
          <w:rFonts w:ascii="Arial" w:hAnsi="Arial" w:cs="Arial"/>
          <w:kern w:val="0"/>
          <w:sz w:val="20"/>
          <w:szCs w:val="20"/>
        </w:rPr>
        <w:t>dissolution .</w:t>
      </w:r>
      <w:proofErr w:type="gramEnd"/>
    </w:p>
    <w:p w14:paraId="5AF78F81"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p>
    <w:p w14:paraId="66493854" w14:textId="77777777" w:rsidR="00DE36CF" w:rsidRPr="00DE36CF" w:rsidRDefault="00DE36CF" w:rsidP="0094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proofErr w:type="gramStart"/>
      <w:r w:rsidRPr="00DE36CF">
        <w:rPr>
          <w:rFonts w:ascii="Arial" w:hAnsi="Arial" w:cs="Arial"/>
          <w:color w:val="000000"/>
          <w:kern w:val="0"/>
          <w:sz w:val="20"/>
          <w:szCs w:val="20"/>
        </w:rPr>
        <w:t>à</w:t>
      </w:r>
      <w:proofErr w:type="gramEnd"/>
      <w:r w:rsidRPr="00DE36CF">
        <w:rPr>
          <w:rFonts w:ascii="Arial" w:hAnsi="Arial" w:cs="Arial"/>
          <w:color w:val="000000"/>
          <w:kern w:val="0"/>
          <w:sz w:val="20"/>
          <w:szCs w:val="20"/>
        </w:rPr>
        <w:t xml:space="preserve"> l'unanimité  (pour : 10 contre :  0 abstentions : 0)</w:t>
      </w:r>
    </w:p>
    <w:p w14:paraId="2202E102"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637ED22E"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C89F3A4" w14:textId="77777777" w:rsidR="002C16A8" w:rsidRPr="00DE36CF" w:rsidRDefault="00DE36CF" w:rsidP="002C16A8">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DE36CF">
        <w:rPr>
          <w:rFonts w:ascii="Arial" w:hAnsi="Arial" w:cs="Arial"/>
          <w:b/>
          <w:bCs/>
          <w:color w:val="000000"/>
          <w:kern w:val="0"/>
        </w:rPr>
        <w:t>réf</w:t>
      </w:r>
      <w:proofErr w:type="gramEnd"/>
      <w:r w:rsidRPr="00DE36CF">
        <w:rPr>
          <w:rFonts w:ascii="Arial" w:hAnsi="Arial" w:cs="Arial"/>
          <w:b/>
          <w:bCs/>
          <w:color w:val="000000"/>
          <w:kern w:val="0"/>
        </w:rPr>
        <w:t xml:space="preserve"> : 2023/39</w:t>
      </w:r>
      <w:r w:rsidR="002C16A8" w:rsidRPr="002B24D6">
        <w:rPr>
          <w:rFonts w:ascii="Arial" w:hAnsi="Arial" w:cs="Arial"/>
          <w:b/>
          <w:bCs/>
          <w:color w:val="000000"/>
          <w:kern w:val="0"/>
        </w:rPr>
        <w:t xml:space="preserve">  </w:t>
      </w:r>
      <w:r w:rsidR="002C16A8" w:rsidRPr="00DE36CF">
        <w:rPr>
          <w:rFonts w:ascii="Arial" w:hAnsi="Arial" w:cs="Arial"/>
          <w:b/>
          <w:bCs/>
          <w:color w:val="000000"/>
          <w:kern w:val="0"/>
        </w:rPr>
        <w:t>CONTRATS D'ASSURANCE DES RISQUES STATUTAIRES</w:t>
      </w:r>
    </w:p>
    <w:p w14:paraId="48CB4664"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rPr>
      </w:pPr>
    </w:p>
    <w:p w14:paraId="39584178"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b/>
      </w:r>
      <w:r w:rsidRPr="00DE36CF">
        <w:rPr>
          <w:rFonts w:ascii="Arial" w:hAnsi="Arial" w:cs="Arial"/>
          <w:b/>
          <w:bCs/>
          <w:kern w:val="0"/>
          <w:sz w:val="20"/>
          <w:szCs w:val="20"/>
        </w:rPr>
        <w:t xml:space="preserve">Le </w:t>
      </w:r>
      <w:proofErr w:type="gramStart"/>
      <w:r w:rsidRPr="00DE36CF">
        <w:rPr>
          <w:rFonts w:ascii="Arial" w:hAnsi="Arial" w:cs="Arial"/>
          <w:b/>
          <w:bCs/>
          <w:kern w:val="0"/>
          <w:sz w:val="20"/>
          <w:szCs w:val="20"/>
        </w:rPr>
        <w:t>Maire  rappelle</w:t>
      </w:r>
      <w:proofErr w:type="gramEnd"/>
      <w:r w:rsidRPr="00DE36CF">
        <w:rPr>
          <w:rFonts w:ascii="Arial" w:hAnsi="Arial" w:cs="Arial"/>
          <w:b/>
          <w:bCs/>
          <w:kern w:val="0"/>
          <w:sz w:val="20"/>
          <w:szCs w:val="20"/>
        </w:rPr>
        <w:t> :</w:t>
      </w:r>
    </w:p>
    <w:p w14:paraId="09D47BF4"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37A3ED93" w14:textId="77777777" w:rsidR="00DE36CF" w:rsidRPr="00DE36CF" w:rsidRDefault="00DE36CF" w:rsidP="00DE36CF">
      <w:pPr>
        <w:numPr>
          <w:ilvl w:val="0"/>
          <w:numId w:val="4"/>
        </w:num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Arial" w:hAnsi="Arial" w:cs="Arial"/>
          <w:kern w:val="0"/>
          <w:sz w:val="20"/>
          <w:szCs w:val="20"/>
        </w:rPr>
      </w:pPr>
      <w:proofErr w:type="gramStart"/>
      <w:r w:rsidRPr="00DE36CF">
        <w:rPr>
          <w:rFonts w:ascii="Arial" w:hAnsi="Arial" w:cs="Arial"/>
          <w:kern w:val="0"/>
          <w:sz w:val="20"/>
          <w:szCs w:val="20"/>
        </w:rPr>
        <w:t>qu’en</w:t>
      </w:r>
      <w:proofErr w:type="gramEnd"/>
      <w:r w:rsidRPr="00DE36CF">
        <w:rPr>
          <w:rFonts w:ascii="Arial" w:hAnsi="Arial" w:cs="Arial"/>
          <w:kern w:val="0"/>
          <w:sz w:val="20"/>
          <w:szCs w:val="20"/>
        </w:rPr>
        <w:t xml:space="preserve"> vertu de l’application de l'article 26 de la loi n° 84-53 du 26 janvier 1984 et du code général de la fonction publique portant dispositions statutaires relatives à la Fonction Publique Territoriale ou des textes précédents le code et non encore codifiés et du décret n° 86-552 du 14 mars 1986.</w:t>
      </w:r>
    </w:p>
    <w:p w14:paraId="26DDE124" w14:textId="77777777" w:rsidR="00DE36CF" w:rsidRPr="00DE36CF" w:rsidRDefault="00DE36CF" w:rsidP="00DE36CF">
      <w:p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28"/>
        <w:jc w:val="both"/>
        <w:rPr>
          <w:rFonts w:ascii="Arial" w:hAnsi="Arial" w:cs="Arial"/>
          <w:kern w:val="0"/>
          <w:sz w:val="20"/>
          <w:szCs w:val="20"/>
        </w:rPr>
      </w:pPr>
    </w:p>
    <w:p w14:paraId="2912F985"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b/>
      </w:r>
      <w:r w:rsidRPr="00DE36CF">
        <w:rPr>
          <w:rFonts w:ascii="Arial" w:hAnsi="Arial" w:cs="Arial"/>
          <w:b/>
          <w:bCs/>
          <w:kern w:val="0"/>
          <w:sz w:val="20"/>
          <w:szCs w:val="20"/>
        </w:rPr>
        <w:t>Le Maire expose :</w:t>
      </w:r>
    </w:p>
    <w:p w14:paraId="57FB3C2E"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C409AE2" w14:textId="77777777" w:rsidR="00DE36CF" w:rsidRPr="00DE36CF" w:rsidRDefault="00DE36CF" w:rsidP="00DE36CF">
      <w:pPr>
        <w:numPr>
          <w:ilvl w:val="0"/>
          <w:numId w:val="4"/>
        </w:num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Arial" w:hAnsi="Arial" w:cs="Arial"/>
          <w:kern w:val="0"/>
          <w:sz w:val="20"/>
          <w:szCs w:val="20"/>
        </w:rPr>
      </w:pPr>
      <w:proofErr w:type="gramStart"/>
      <w:r w:rsidRPr="00DE36CF">
        <w:rPr>
          <w:rFonts w:ascii="Arial" w:hAnsi="Arial" w:cs="Arial"/>
          <w:kern w:val="0"/>
          <w:sz w:val="20"/>
          <w:szCs w:val="20"/>
        </w:rPr>
        <w:t>que</w:t>
      </w:r>
      <w:proofErr w:type="gramEnd"/>
      <w:r w:rsidRPr="00DE36CF">
        <w:rPr>
          <w:rFonts w:ascii="Arial" w:hAnsi="Arial" w:cs="Arial"/>
          <w:kern w:val="0"/>
          <w:sz w:val="20"/>
          <w:szCs w:val="20"/>
        </w:rPr>
        <w:t xml:space="preserve"> le Centre de Gestion a communiqué à la Commune/Établissement les résultats la/le concernant.</w:t>
      </w:r>
    </w:p>
    <w:p w14:paraId="3582B8B4"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72F49ABE"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b/>
      </w:r>
      <w:r w:rsidRPr="00DE36CF">
        <w:rPr>
          <w:rFonts w:ascii="Arial" w:hAnsi="Arial" w:cs="Arial"/>
          <w:b/>
          <w:bCs/>
          <w:kern w:val="0"/>
          <w:sz w:val="20"/>
          <w:szCs w:val="20"/>
        </w:rPr>
        <w:t>Le Conseil, après en avoir délibéré :</w:t>
      </w:r>
    </w:p>
    <w:p w14:paraId="2CE1648F"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DDB8D67"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b/>
        <w:t>Vu la Loi n° 84-53 du 26 janvier 1984 portant dispositions statutaires relatives à la Fonction Publique Territoriale, notamment l’article 26 ;</w:t>
      </w:r>
    </w:p>
    <w:p w14:paraId="4ACC7EE3"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222C9578"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b/>
        <w:t>Vu le Décret n° 86-552 du 14 mars 1986 pris pour l’application de l’article 26 (alinéa 2) de la Loi n° 84-53 du 26 janvier 1984 et du code général de la fonction publique portant dispositions statutaires relatives à la Fonction Publique Territoriale ou des textes précédents le code et non encore codifiés, et relatif aux contrats d’assurances souscrits par les centres de gestion pour le compte des collectivités locales et établissements territoriaux ;</w:t>
      </w:r>
    </w:p>
    <w:p w14:paraId="236EEF9E"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71EB3DC3"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b/>
      </w:r>
      <w:r w:rsidRPr="00DE36CF">
        <w:rPr>
          <w:rFonts w:ascii="Arial" w:hAnsi="Arial" w:cs="Arial"/>
          <w:b/>
          <w:bCs/>
          <w:kern w:val="0"/>
          <w:sz w:val="20"/>
          <w:szCs w:val="20"/>
        </w:rPr>
        <w:t>Décide</w:t>
      </w:r>
    </w:p>
    <w:p w14:paraId="68AD58F9"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D3B4177"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b/>
          <w:bCs/>
          <w:kern w:val="0"/>
          <w:sz w:val="20"/>
          <w:szCs w:val="20"/>
        </w:rPr>
        <w:tab/>
        <w:t>Article 1</w:t>
      </w:r>
      <w:r w:rsidRPr="00DE36CF">
        <w:rPr>
          <w:rFonts w:ascii="Arial" w:hAnsi="Arial" w:cs="Arial"/>
          <w:b/>
          <w:bCs/>
          <w:kern w:val="0"/>
          <w:position w:val="5"/>
          <w:sz w:val="20"/>
          <w:szCs w:val="20"/>
        </w:rPr>
        <w:t>er </w:t>
      </w:r>
      <w:r w:rsidRPr="00DE36CF">
        <w:rPr>
          <w:rFonts w:ascii="Arial" w:hAnsi="Arial" w:cs="Arial"/>
          <w:b/>
          <w:bCs/>
          <w:kern w:val="0"/>
          <w:sz w:val="20"/>
          <w:szCs w:val="20"/>
        </w:rPr>
        <w:t>:</w:t>
      </w:r>
      <w:r w:rsidRPr="00DE36CF">
        <w:rPr>
          <w:rFonts w:ascii="Arial" w:hAnsi="Arial" w:cs="Arial"/>
          <w:kern w:val="0"/>
          <w:sz w:val="20"/>
          <w:szCs w:val="20"/>
        </w:rPr>
        <w:t xml:space="preserve"> d’accepter la proposition suivante :</w:t>
      </w:r>
    </w:p>
    <w:p w14:paraId="454B597B"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76B4A90F"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Assureur : CNP</w:t>
      </w:r>
      <w:r w:rsidRPr="00DE36CF">
        <w:rPr>
          <w:rFonts w:ascii="Arial" w:hAnsi="Arial" w:cs="Arial"/>
          <w:kern w:val="0"/>
          <w:sz w:val="20"/>
          <w:szCs w:val="20"/>
        </w:rPr>
        <w:tab/>
        <w:t xml:space="preserve">Courtier : </w:t>
      </w:r>
      <w:proofErr w:type="spellStart"/>
      <w:r w:rsidRPr="00DE36CF">
        <w:rPr>
          <w:rFonts w:ascii="Arial" w:hAnsi="Arial" w:cs="Arial"/>
          <w:kern w:val="0"/>
          <w:sz w:val="20"/>
          <w:szCs w:val="20"/>
        </w:rPr>
        <w:t>Yvelin</w:t>
      </w:r>
      <w:proofErr w:type="spellEnd"/>
    </w:p>
    <w:p w14:paraId="0BC69B70"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Durée du contrat : 4 ans (date d’effet au 01/01/2024).</w:t>
      </w:r>
    </w:p>
    <w:p w14:paraId="5D45DC3F"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Préavis : contrat résiliable chaque année sous réserve de l’observation d’un préavis de 6 mois.</w:t>
      </w:r>
    </w:p>
    <w:p w14:paraId="5C1F3E71"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35AB61EC"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u w:val="single"/>
        </w:rPr>
        <w:t>Pour les agents (titulaires ou stagiaires) immatriculés à la C.N.R.A.C.L</w:t>
      </w:r>
      <w:r w:rsidRPr="00DE36CF">
        <w:rPr>
          <w:rFonts w:ascii="Arial" w:hAnsi="Arial" w:cs="Arial"/>
          <w:kern w:val="0"/>
          <w:sz w:val="20"/>
          <w:szCs w:val="20"/>
        </w:rPr>
        <w:t>.</w:t>
      </w:r>
    </w:p>
    <w:p w14:paraId="0AD871A8"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2C8CE21F"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shd w:val="clear" w:color="auto" w:fill="FFFF00"/>
        </w:rPr>
      </w:pPr>
      <w:r w:rsidRPr="00DE36CF">
        <w:rPr>
          <w:rFonts w:ascii="Arial" w:hAnsi="Arial" w:cs="Arial"/>
          <w:kern w:val="0"/>
          <w:sz w:val="20"/>
          <w:szCs w:val="20"/>
        </w:rPr>
        <w:tab/>
        <w:t xml:space="preserve">Risques garantis :  Décès / congé pour invalidité imputable au service/longue maladie/maladie longue durée/maternité (y compris les congés </w:t>
      </w:r>
      <w:proofErr w:type="gramStart"/>
      <w:r w:rsidRPr="00DE36CF">
        <w:rPr>
          <w:rFonts w:ascii="Arial" w:hAnsi="Arial" w:cs="Arial"/>
          <w:kern w:val="0"/>
          <w:sz w:val="20"/>
          <w:szCs w:val="20"/>
        </w:rPr>
        <w:t>pathologiques)/</w:t>
      </w:r>
      <w:proofErr w:type="gramEnd"/>
      <w:r w:rsidRPr="00DE36CF">
        <w:rPr>
          <w:rFonts w:ascii="Arial" w:hAnsi="Arial" w:cs="Arial"/>
          <w:kern w:val="0"/>
          <w:sz w:val="20"/>
          <w:szCs w:val="20"/>
        </w:rPr>
        <w:t>adoption/paternité et accueil de l'enfant/maladie ordinaire et le temps partiel pour raison thérapeutique sans lien avec un arrêt préalable/temps partiel pour raison thérapeutique en lien avec un arrêt préalable/mise en disponibilité d'office pour raison de santé/infirmité de guerre/allocation d'invalidité temporaire.</w:t>
      </w:r>
    </w:p>
    <w:p w14:paraId="33CB798F"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kern w:val="0"/>
          <w:sz w:val="20"/>
          <w:szCs w:val="20"/>
        </w:rPr>
      </w:pPr>
    </w:p>
    <w:p w14:paraId="20032291" w14:textId="557F1795"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kern w:val="0"/>
          <w:sz w:val="20"/>
          <w:szCs w:val="20"/>
        </w:rPr>
      </w:pPr>
      <w:r w:rsidRPr="00DE36CF">
        <w:rPr>
          <w:rFonts w:ascii="Arial" w:hAnsi="Arial" w:cs="Arial"/>
          <w:b/>
          <w:bCs/>
          <w:kern w:val="0"/>
          <w:sz w:val="20"/>
          <w:szCs w:val="20"/>
        </w:rPr>
        <w:tab/>
        <w:t>Conditions :</w:t>
      </w:r>
      <w:r w:rsidRPr="00DE36CF">
        <w:rPr>
          <w:rFonts w:ascii="Arial" w:hAnsi="Arial" w:cs="Arial"/>
          <w:b/>
          <w:bCs/>
          <w:kern w:val="0"/>
          <w:sz w:val="20"/>
          <w:szCs w:val="20"/>
        </w:rPr>
        <w:tab/>
        <w:t>Tous les risques (indemnités journalière indemnisées à 100%) avec une franchise de 10 jours par arrêt en maladie ordi</w:t>
      </w:r>
      <w:r w:rsidR="00947AEF">
        <w:rPr>
          <w:rFonts w:ascii="Arial" w:hAnsi="Arial" w:cs="Arial"/>
          <w:b/>
          <w:bCs/>
          <w:kern w:val="0"/>
          <w:sz w:val="20"/>
          <w:szCs w:val="20"/>
        </w:rPr>
        <w:t>na</w:t>
      </w:r>
      <w:r w:rsidRPr="00DE36CF">
        <w:rPr>
          <w:rFonts w:ascii="Arial" w:hAnsi="Arial" w:cs="Arial"/>
          <w:b/>
          <w:bCs/>
          <w:kern w:val="0"/>
          <w:sz w:val="20"/>
          <w:szCs w:val="20"/>
        </w:rPr>
        <w:t>ire à un taux de 8.79%</w:t>
      </w:r>
    </w:p>
    <w:p w14:paraId="3351D052"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kern w:val="0"/>
          <w:sz w:val="20"/>
          <w:szCs w:val="20"/>
        </w:rPr>
      </w:pPr>
      <w:r w:rsidRPr="00DE36CF">
        <w:rPr>
          <w:rFonts w:ascii="Arial" w:hAnsi="Arial" w:cs="Arial"/>
          <w:kern w:val="0"/>
          <w:sz w:val="20"/>
          <w:szCs w:val="20"/>
        </w:rPr>
        <w:tab/>
      </w:r>
      <w:r w:rsidRPr="00DE36CF">
        <w:rPr>
          <w:rFonts w:ascii="Arial" w:hAnsi="Arial" w:cs="Arial"/>
          <w:kern w:val="0"/>
          <w:sz w:val="20"/>
          <w:szCs w:val="20"/>
          <w:shd w:val="clear" w:color="auto" w:fill="FFFF00"/>
        </w:rPr>
        <w:t xml:space="preserve"> </w:t>
      </w:r>
    </w:p>
    <w:p w14:paraId="64B1A3BE"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0DE39495"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u w:val="single"/>
        </w:rPr>
        <w:t>Pour les agents (titulaires ou stagiaires) non-affiliés à la C.N.R.A.C.L. et les agents contractuels</w:t>
      </w:r>
    </w:p>
    <w:p w14:paraId="6EC7C276"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007C1AC3"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Arial" w:hAnsi="Arial" w:cs="Arial"/>
          <w:kern w:val="0"/>
          <w:sz w:val="20"/>
          <w:szCs w:val="20"/>
        </w:rPr>
      </w:pPr>
      <w:r w:rsidRPr="00DE36CF">
        <w:rPr>
          <w:rFonts w:ascii="Arial" w:hAnsi="Arial" w:cs="Arial"/>
          <w:kern w:val="0"/>
          <w:sz w:val="20"/>
          <w:szCs w:val="20"/>
        </w:rPr>
        <w:t>Risques garantis :</w:t>
      </w:r>
      <w:r w:rsidRPr="00DE36CF">
        <w:rPr>
          <w:rFonts w:ascii="Arial" w:hAnsi="Arial" w:cs="Arial"/>
          <w:b/>
          <w:bCs/>
          <w:kern w:val="0"/>
          <w:sz w:val="20"/>
          <w:szCs w:val="20"/>
        </w:rPr>
        <w:t xml:space="preserve">  </w:t>
      </w:r>
      <w:r w:rsidRPr="00DE36CF">
        <w:rPr>
          <w:rFonts w:ascii="Arial" w:hAnsi="Arial" w:cs="Arial"/>
          <w:kern w:val="0"/>
          <w:sz w:val="20"/>
          <w:szCs w:val="20"/>
        </w:rPr>
        <w:t>Congé pour invalidité imputable au service, grave maladie, maternité (y compris les congés pathologiques) / adoption / paternité et accueil de l’enfant, maladie ordinaire</w:t>
      </w:r>
    </w:p>
    <w:p w14:paraId="341B61EA"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b/>
        <w:t xml:space="preserve">Conditions : </w:t>
      </w:r>
      <w:r w:rsidRPr="00DE36CF">
        <w:rPr>
          <w:rFonts w:ascii="Arial" w:hAnsi="Arial" w:cs="Arial"/>
          <w:b/>
          <w:bCs/>
          <w:kern w:val="0"/>
          <w:sz w:val="20"/>
          <w:szCs w:val="20"/>
        </w:rPr>
        <w:t>(taux 1.63% / franchise à 10 jours par arrêt en maladie ordinaire)</w:t>
      </w:r>
    </w:p>
    <w:p w14:paraId="198814E5"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14964DBA"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6530A110"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Les assiettes de cotisation retenues au titre des garanties pourront concerner, suivant le choix de l’autorité territoriale, le traitement, la NBI, le régime indemnitaire et les charges patronales des agents faisant l’objet de cette assurance.</w:t>
      </w:r>
    </w:p>
    <w:p w14:paraId="159FC5C2"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2D7264AA"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lastRenderedPageBreak/>
        <w:tab/>
      </w:r>
      <w:r w:rsidRPr="00DE36CF">
        <w:rPr>
          <w:rFonts w:ascii="Arial" w:hAnsi="Arial" w:cs="Arial"/>
          <w:b/>
          <w:bCs/>
          <w:kern w:val="0"/>
          <w:sz w:val="20"/>
          <w:szCs w:val="20"/>
        </w:rPr>
        <w:t>Article 2 :</w:t>
      </w:r>
      <w:r w:rsidRPr="00DE36CF">
        <w:rPr>
          <w:rFonts w:ascii="Arial" w:hAnsi="Arial" w:cs="Arial"/>
          <w:kern w:val="0"/>
          <w:sz w:val="20"/>
          <w:szCs w:val="20"/>
        </w:rPr>
        <w:t xml:space="preserve"> d'autoriser le Maire à signer les conventions en résultant.</w:t>
      </w:r>
    </w:p>
    <w:p w14:paraId="188CA8A6"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672EA871" w14:textId="77777777" w:rsidR="00DE36CF" w:rsidRPr="00DE36CF" w:rsidRDefault="00DE36CF" w:rsidP="00DE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b/>
      </w:r>
      <w:r w:rsidRPr="00DE36CF">
        <w:rPr>
          <w:rFonts w:ascii="Arial" w:hAnsi="Arial" w:cs="Arial"/>
          <w:b/>
          <w:bCs/>
          <w:kern w:val="0"/>
          <w:sz w:val="20"/>
          <w:szCs w:val="20"/>
        </w:rPr>
        <w:t>Article 3 :</w:t>
      </w:r>
      <w:r w:rsidRPr="00DE36CF">
        <w:rPr>
          <w:rFonts w:ascii="Arial" w:hAnsi="Arial" w:cs="Arial"/>
          <w:kern w:val="0"/>
          <w:sz w:val="20"/>
          <w:szCs w:val="20"/>
        </w:rPr>
        <w:t xml:space="preserve"> d'autoriser le Maire à signer la convention avec le Centre de Gestion de la Fonction Publique Territoriale de la Haute-Marne relative à la mise en œuvre pour le compte de notre collectivité dudit marché et aux modalités de remboursement.</w:t>
      </w:r>
    </w:p>
    <w:p w14:paraId="0400E37A"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20"/>
          <w:szCs w:val="20"/>
        </w:rPr>
      </w:pPr>
    </w:p>
    <w:p w14:paraId="31236C6E"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20"/>
          <w:szCs w:val="20"/>
        </w:rPr>
      </w:pPr>
      <w:proofErr w:type="gramStart"/>
      <w:r w:rsidRPr="00DE36CF">
        <w:rPr>
          <w:rFonts w:ascii="Arial" w:hAnsi="Arial" w:cs="Arial"/>
          <w:color w:val="000000"/>
          <w:kern w:val="0"/>
          <w:sz w:val="20"/>
          <w:szCs w:val="20"/>
        </w:rPr>
        <w:t>à</w:t>
      </w:r>
      <w:proofErr w:type="gramEnd"/>
      <w:r w:rsidRPr="00DE36CF">
        <w:rPr>
          <w:rFonts w:ascii="Arial" w:hAnsi="Arial" w:cs="Arial"/>
          <w:color w:val="000000"/>
          <w:kern w:val="0"/>
          <w:sz w:val="20"/>
          <w:szCs w:val="20"/>
        </w:rPr>
        <w:t xml:space="preserve"> l'unanimité  (pour : 10 contre :  0 abstentions : 0)</w:t>
      </w:r>
    </w:p>
    <w:p w14:paraId="370378C6"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1B3D2258"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AFE27F2" w14:textId="77777777" w:rsidR="002C16A8" w:rsidRPr="00DE36CF" w:rsidRDefault="00DE36CF" w:rsidP="002C16A8">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Times New Roman" w:hAnsi="Times New Roman" w:cs="Times New Roman"/>
          <w:b/>
          <w:bCs/>
          <w:kern w:val="0"/>
        </w:rPr>
      </w:pPr>
      <w:proofErr w:type="gramStart"/>
      <w:r w:rsidRPr="00DE36CF">
        <w:rPr>
          <w:rFonts w:ascii="Times New Roman" w:hAnsi="Times New Roman" w:cs="Times New Roman"/>
          <w:b/>
          <w:bCs/>
          <w:color w:val="000000"/>
          <w:kern w:val="0"/>
        </w:rPr>
        <w:t>réf</w:t>
      </w:r>
      <w:proofErr w:type="gramEnd"/>
      <w:r w:rsidRPr="00DE36CF">
        <w:rPr>
          <w:rFonts w:ascii="Times New Roman" w:hAnsi="Times New Roman" w:cs="Times New Roman"/>
          <w:b/>
          <w:bCs/>
          <w:color w:val="000000"/>
          <w:kern w:val="0"/>
        </w:rPr>
        <w:t xml:space="preserve"> : 2023/40</w:t>
      </w:r>
      <w:r w:rsidR="002C16A8" w:rsidRPr="002B24D6">
        <w:rPr>
          <w:rFonts w:ascii="Times New Roman" w:hAnsi="Times New Roman" w:cs="Times New Roman"/>
          <w:b/>
          <w:bCs/>
          <w:color w:val="000000"/>
          <w:kern w:val="0"/>
        </w:rPr>
        <w:t xml:space="preserve">  </w:t>
      </w:r>
      <w:r w:rsidR="002C16A8" w:rsidRPr="00DE36CF">
        <w:rPr>
          <w:rFonts w:ascii="Times New Roman" w:hAnsi="Times New Roman" w:cs="Times New Roman"/>
          <w:b/>
          <w:bCs/>
          <w:color w:val="000000"/>
          <w:kern w:val="0"/>
        </w:rPr>
        <w:t>ACCEPTATION DE DEVIS - AUTORISATION DE SIGNATURE</w:t>
      </w:r>
    </w:p>
    <w:p w14:paraId="135B385A" w14:textId="434F5438"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D8D98E2" w14:textId="4F70CC7C" w:rsidR="00DE36CF" w:rsidRPr="00DE36CF" w:rsidRDefault="00DE36CF" w:rsidP="002B24D6">
      <w:pPr>
        <w:widowControl w:val="0"/>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Le Maire présente des devis concernant d'u</w:t>
      </w:r>
      <w:r w:rsidR="002C16A8" w:rsidRPr="002B24D6">
        <w:rPr>
          <w:rFonts w:ascii="Arial" w:hAnsi="Arial" w:cs="Arial"/>
          <w:kern w:val="0"/>
          <w:sz w:val="20"/>
          <w:szCs w:val="20"/>
        </w:rPr>
        <w:t>n</w:t>
      </w:r>
      <w:r w:rsidRPr="00DE36CF">
        <w:rPr>
          <w:rFonts w:ascii="Arial" w:hAnsi="Arial" w:cs="Arial"/>
          <w:kern w:val="0"/>
          <w:sz w:val="20"/>
          <w:szCs w:val="20"/>
        </w:rPr>
        <w:t xml:space="preserve">e part le remplacement de 2 fenêtres à la bibliothèque et d'autre part 2 fenêtres à la salle </w:t>
      </w:r>
      <w:r w:rsidR="00947AEF">
        <w:rPr>
          <w:rFonts w:ascii="Arial" w:hAnsi="Arial" w:cs="Arial"/>
          <w:kern w:val="0"/>
          <w:sz w:val="20"/>
          <w:szCs w:val="20"/>
        </w:rPr>
        <w:t>S</w:t>
      </w:r>
      <w:r w:rsidRPr="00DE36CF">
        <w:rPr>
          <w:rFonts w:ascii="Arial" w:hAnsi="Arial" w:cs="Arial"/>
          <w:kern w:val="0"/>
          <w:sz w:val="20"/>
          <w:szCs w:val="20"/>
        </w:rPr>
        <w:t>aint-Blaise.</w:t>
      </w:r>
    </w:p>
    <w:p w14:paraId="2C2ED4D1" w14:textId="77777777" w:rsidR="00DE36CF" w:rsidRPr="00DE36CF" w:rsidRDefault="00DE36CF" w:rsidP="002B24D6">
      <w:pPr>
        <w:widowControl w:val="0"/>
        <w:autoSpaceDE w:val="0"/>
        <w:autoSpaceDN w:val="0"/>
        <w:adjustRightInd w:val="0"/>
        <w:spacing w:after="0" w:line="240" w:lineRule="auto"/>
        <w:jc w:val="both"/>
        <w:rPr>
          <w:rFonts w:ascii="Arial" w:hAnsi="Arial" w:cs="Arial"/>
          <w:kern w:val="0"/>
          <w:sz w:val="20"/>
          <w:szCs w:val="20"/>
        </w:rPr>
      </w:pPr>
    </w:p>
    <w:p w14:paraId="1BA7310B" w14:textId="77777777" w:rsidR="00DE36CF" w:rsidRPr="00DE36CF" w:rsidRDefault="00DE36CF" w:rsidP="002B24D6">
      <w:pPr>
        <w:widowControl w:val="0"/>
        <w:autoSpaceDE w:val="0"/>
        <w:autoSpaceDN w:val="0"/>
        <w:adjustRightInd w:val="0"/>
        <w:spacing w:after="0" w:line="240" w:lineRule="auto"/>
        <w:jc w:val="both"/>
        <w:rPr>
          <w:rFonts w:ascii="Arial" w:hAnsi="Arial" w:cs="Arial"/>
          <w:kern w:val="0"/>
          <w:sz w:val="20"/>
          <w:szCs w:val="20"/>
        </w:rPr>
      </w:pPr>
      <w:r w:rsidRPr="00DE36CF">
        <w:rPr>
          <w:rFonts w:ascii="Arial" w:hAnsi="Arial" w:cs="Arial"/>
          <w:kern w:val="0"/>
          <w:sz w:val="20"/>
          <w:szCs w:val="20"/>
        </w:rPr>
        <w:t>Après en avoir délibéré et à l'unanimité, le conseil municipal décide de retenir les offres de RC Menuiseries pour un montant respectif de 2439.20€ H.T et 1737.40€ H.T et autorise le Maire à signer les devis correspondants.</w:t>
      </w:r>
    </w:p>
    <w:p w14:paraId="781121AC" w14:textId="77777777" w:rsidR="00DE36CF" w:rsidRPr="00DE36CF" w:rsidRDefault="00DE36CF" w:rsidP="002B2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p>
    <w:p w14:paraId="4445C9E8" w14:textId="77777777" w:rsidR="00DE36CF" w:rsidRPr="00DE36CF" w:rsidRDefault="00DE36CF" w:rsidP="002B2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proofErr w:type="gramStart"/>
      <w:r w:rsidRPr="00DE36CF">
        <w:rPr>
          <w:rFonts w:ascii="Arial" w:hAnsi="Arial" w:cs="Arial"/>
          <w:color w:val="000000"/>
          <w:kern w:val="0"/>
          <w:sz w:val="20"/>
          <w:szCs w:val="20"/>
        </w:rPr>
        <w:t>à</w:t>
      </w:r>
      <w:proofErr w:type="gramEnd"/>
      <w:r w:rsidRPr="00DE36CF">
        <w:rPr>
          <w:rFonts w:ascii="Arial" w:hAnsi="Arial" w:cs="Arial"/>
          <w:color w:val="000000"/>
          <w:kern w:val="0"/>
          <w:sz w:val="20"/>
          <w:szCs w:val="20"/>
        </w:rPr>
        <w:t xml:space="preserve"> l'unanimité  (pour : 10 contre :  0 abstentions : 0)</w:t>
      </w:r>
    </w:p>
    <w:p w14:paraId="445F9E06"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33E36BB"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07C085E" w14:textId="77777777" w:rsidR="002C16A8" w:rsidRPr="00DE36CF" w:rsidRDefault="00DE36CF" w:rsidP="002B24D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jc w:val="both"/>
        <w:rPr>
          <w:rFonts w:ascii="Times New Roman" w:hAnsi="Times New Roman" w:cs="Times New Roman"/>
          <w:b/>
          <w:bCs/>
          <w:kern w:val="0"/>
        </w:rPr>
      </w:pPr>
      <w:proofErr w:type="gramStart"/>
      <w:r w:rsidRPr="00DE36CF">
        <w:rPr>
          <w:rFonts w:ascii="Times New Roman" w:hAnsi="Times New Roman" w:cs="Times New Roman"/>
          <w:b/>
          <w:bCs/>
          <w:color w:val="000000"/>
          <w:kern w:val="0"/>
        </w:rPr>
        <w:t>réf</w:t>
      </w:r>
      <w:proofErr w:type="gramEnd"/>
      <w:r w:rsidRPr="00DE36CF">
        <w:rPr>
          <w:rFonts w:ascii="Times New Roman" w:hAnsi="Times New Roman" w:cs="Times New Roman"/>
          <w:b/>
          <w:bCs/>
          <w:color w:val="000000"/>
          <w:kern w:val="0"/>
        </w:rPr>
        <w:t xml:space="preserve"> : 2023/41</w:t>
      </w:r>
      <w:r w:rsidR="002C16A8" w:rsidRPr="002B24D6">
        <w:rPr>
          <w:rFonts w:ascii="Times New Roman" w:hAnsi="Times New Roman" w:cs="Times New Roman"/>
          <w:b/>
          <w:bCs/>
          <w:color w:val="000000"/>
          <w:kern w:val="0"/>
        </w:rPr>
        <w:t xml:space="preserve">  </w:t>
      </w:r>
      <w:r w:rsidR="002C16A8" w:rsidRPr="00DE36CF">
        <w:rPr>
          <w:rFonts w:ascii="Times New Roman" w:hAnsi="Times New Roman" w:cs="Times New Roman"/>
          <w:b/>
          <w:bCs/>
          <w:color w:val="000000"/>
          <w:kern w:val="0"/>
        </w:rPr>
        <w:t>Avis portant sur le projet d'exploitation d'une installation de méthanisation par la SAS BLB AGRI-BIOGAZ sur le territoire de la commune de Bourbonne Les Bains</w:t>
      </w:r>
    </w:p>
    <w:p w14:paraId="24C662A7" w14:textId="5159CABA" w:rsidR="00DE36CF" w:rsidRPr="00DE36CF" w:rsidRDefault="00DE36CF" w:rsidP="002B2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kern w:val="0"/>
        </w:rPr>
      </w:pPr>
    </w:p>
    <w:p w14:paraId="69C3556A"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p>
    <w:p w14:paraId="05B0BEEB"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r w:rsidRPr="00DE36CF">
        <w:rPr>
          <w:rFonts w:ascii="Times New Roman" w:hAnsi="Times New Roman" w:cs="Times New Roman"/>
          <w:kern w:val="0"/>
        </w:rPr>
        <w:t xml:space="preserve">Le maire informe le conseil municipal qu'il sera procédé du 13 novembre au 13 décembre 2023 à une consultation du public portant sur la demande présentée par la SAS BLB AGRI-BIOGAZ qui sollicite l'enregistrement de son projet d'exploitation d'une installation de méthanisation sur le territoire de la commune de Bourbonne Les Bains, situé 2 Route de </w:t>
      </w:r>
      <w:proofErr w:type="spellStart"/>
      <w:r w:rsidRPr="00DE36CF">
        <w:rPr>
          <w:rFonts w:ascii="Times New Roman" w:hAnsi="Times New Roman" w:cs="Times New Roman"/>
          <w:kern w:val="0"/>
        </w:rPr>
        <w:t>Coiffy</w:t>
      </w:r>
      <w:proofErr w:type="spellEnd"/>
      <w:r w:rsidRPr="00DE36CF">
        <w:rPr>
          <w:rFonts w:ascii="Times New Roman" w:hAnsi="Times New Roman" w:cs="Times New Roman"/>
          <w:kern w:val="0"/>
        </w:rPr>
        <w:t xml:space="preserve">. La commune de Serqueux est concernée par le plan d'épandage et doit donner son avis sur ce </w:t>
      </w:r>
      <w:proofErr w:type="gramStart"/>
      <w:r w:rsidRPr="00DE36CF">
        <w:rPr>
          <w:rFonts w:ascii="Times New Roman" w:hAnsi="Times New Roman" w:cs="Times New Roman"/>
          <w:kern w:val="0"/>
        </w:rPr>
        <w:t>projet .</w:t>
      </w:r>
      <w:proofErr w:type="gramEnd"/>
    </w:p>
    <w:p w14:paraId="6898F710"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p>
    <w:p w14:paraId="4F4B1BC5"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r w:rsidRPr="00DE36CF">
        <w:rPr>
          <w:rFonts w:ascii="Times New Roman" w:hAnsi="Times New Roman" w:cs="Times New Roman"/>
          <w:kern w:val="0"/>
        </w:rPr>
        <w:t>La discussion fait ressortir les points suivants :</w:t>
      </w:r>
    </w:p>
    <w:p w14:paraId="0F75312E"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p>
    <w:p w14:paraId="1DEC78AC"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r w:rsidRPr="00DE36CF">
        <w:rPr>
          <w:rFonts w:ascii="Times New Roman" w:hAnsi="Times New Roman" w:cs="Times New Roman"/>
          <w:kern w:val="0"/>
        </w:rPr>
        <w:tab/>
        <w:t>-Respecter le plan d'épandage pour préservation des sources</w:t>
      </w:r>
    </w:p>
    <w:p w14:paraId="13DE127D"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r w:rsidRPr="00DE36CF">
        <w:rPr>
          <w:rFonts w:ascii="Times New Roman" w:hAnsi="Times New Roman" w:cs="Times New Roman"/>
          <w:kern w:val="0"/>
        </w:rPr>
        <w:tab/>
        <w:t>-Respecter le maintien de la propreté des routes et chemins communaux</w:t>
      </w:r>
    </w:p>
    <w:p w14:paraId="4977FB22"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r w:rsidRPr="00DE36CF">
        <w:rPr>
          <w:rFonts w:ascii="Times New Roman" w:hAnsi="Times New Roman" w:cs="Times New Roman"/>
          <w:kern w:val="0"/>
        </w:rPr>
        <w:tab/>
        <w:t>-Risque de stérilisation sur le long terme</w:t>
      </w:r>
    </w:p>
    <w:p w14:paraId="1AEA2A42"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p>
    <w:p w14:paraId="2463F6D4" w14:textId="77777777" w:rsidR="00DE36CF" w:rsidRPr="00DE36CF" w:rsidRDefault="00DE36CF" w:rsidP="002B24D6">
      <w:pPr>
        <w:widowControl w:val="0"/>
        <w:autoSpaceDE w:val="0"/>
        <w:autoSpaceDN w:val="0"/>
        <w:adjustRightInd w:val="0"/>
        <w:spacing w:after="0" w:line="240" w:lineRule="auto"/>
        <w:jc w:val="both"/>
        <w:rPr>
          <w:rFonts w:ascii="Times New Roman" w:hAnsi="Times New Roman" w:cs="Times New Roman"/>
          <w:kern w:val="0"/>
        </w:rPr>
      </w:pPr>
      <w:r w:rsidRPr="00DE36CF">
        <w:rPr>
          <w:rFonts w:ascii="Times New Roman" w:hAnsi="Times New Roman" w:cs="Times New Roman"/>
          <w:kern w:val="0"/>
        </w:rPr>
        <w:t xml:space="preserve">Après en avoir délibéré, par 8 voix contre, 1 voix pour et 1 abstention, le conseil municipal émet un avis défavorable concernant ce </w:t>
      </w:r>
      <w:proofErr w:type="gramStart"/>
      <w:r w:rsidRPr="00DE36CF">
        <w:rPr>
          <w:rFonts w:ascii="Times New Roman" w:hAnsi="Times New Roman" w:cs="Times New Roman"/>
          <w:kern w:val="0"/>
        </w:rPr>
        <w:t>projet .</w:t>
      </w:r>
      <w:proofErr w:type="gramEnd"/>
    </w:p>
    <w:p w14:paraId="2A00D61E"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D231217"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DE36CF">
        <w:rPr>
          <w:rFonts w:ascii="Arial" w:hAnsi="Arial" w:cs="Arial"/>
          <w:color w:val="000000"/>
          <w:kern w:val="0"/>
          <w:sz w:val="18"/>
          <w:szCs w:val="18"/>
        </w:rPr>
        <w:t>.  (</w:t>
      </w:r>
      <w:proofErr w:type="gramStart"/>
      <w:r w:rsidRPr="00DE36CF">
        <w:rPr>
          <w:rFonts w:ascii="Arial" w:hAnsi="Arial" w:cs="Arial"/>
          <w:color w:val="000000"/>
          <w:kern w:val="0"/>
          <w:sz w:val="18"/>
          <w:szCs w:val="18"/>
        </w:rPr>
        <w:t>pour</w:t>
      </w:r>
      <w:proofErr w:type="gramEnd"/>
      <w:r w:rsidRPr="00DE36CF">
        <w:rPr>
          <w:rFonts w:ascii="Arial" w:hAnsi="Arial" w:cs="Arial"/>
          <w:color w:val="000000"/>
          <w:kern w:val="0"/>
          <w:sz w:val="18"/>
          <w:szCs w:val="18"/>
        </w:rPr>
        <w:t xml:space="preserve"> : 1 contre :  8 abstentions : 1)</w:t>
      </w:r>
    </w:p>
    <w:p w14:paraId="4579EA5A"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1204B0B"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EEBE8B7" w14:textId="77777777" w:rsid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sz w:val="18"/>
          <w:szCs w:val="18"/>
          <w:u w:val="single"/>
        </w:rPr>
      </w:pPr>
      <w:r w:rsidRPr="00DE36CF">
        <w:rPr>
          <w:rFonts w:ascii="Arial" w:hAnsi="Arial" w:cs="Arial"/>
          <w:b/>
          <w:bCs/>
          <w:color w:val="000000"/>
          <w:kern w:val="0"/>
          <w:sz w:val="18"/>
          <w:szCs w:val="18"/>
          <w:u w:val="single"/>
        </w:rPr>
        <w:t>Questions diverses :</w:t>
      </w:r>
    </w:p>
    <w:p w14:paraId="3D515AF2" w14:textId="2B3EE391" w:rsidR="00A55FBF" w:rsidRDefault="00A55FB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sz w:val="18"/>
          <w:szCs w:val="18"/>
          <w:u w:val="single"/>
        </w:rPr>
      </w:pPr>
    </w:p>
    <w:p w14:paraId="16ADD949" w14:textId="77777777" w:rsidR="00F3255F" w:rsidRDefault="00F3255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sz w:val="18"/>
          <w:szCs w:val="18"/>
          <w:u w:val="single"/>
        </w:rPr>
      </w:pPr>
    </w:p>
    <w:p w14:paraId="06F41AAE" w14:textId="5392C3A3" w:rsidR="00F3255F" w:rsidRPr="00DE36CF" w:rsidRDefault="00F3255F" w:rsidP="008234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r w:rsidRPr="0082341E">
        <w:rPr>
          <w:rFonts w:ascii="Arial" w:hAnsi="Arial" w:cs="Arial"/>
          <w:color w:val="000000"/>
          <w:kern w:val="0"/>
          <w:sz w:val="20"/>
          <w:szCs w:val="20"/>
        </w:rPr>
        <w:t xml:space="preserve">-Le Maire informe le conseil municipal que selon la loi </w:t>
      </w:r>
      <w:r w:rsidR="0082341E" w:rsidRPr="0082341E">
        <w:rPr>
          <w:rFonts w:ascii="Arial" w:hAnsi="Arial" w:cs="Arial"/>
          <w:color w:val="000000"/>
          <w:kern w:val="0"/>
          <w:sz w:val="20"/>
          <w:szCs w:val="20"/>
        </w:rPr>
        <w:t xml:space="preserve">N°2023-175 du 10 mars 2023 relative à l’accélération de la production d’énergies </w:t>
      </w:r>
      <w:proofErr w:type="gramStart"/>
      <w:r w:rsidR="0082341E" w:rsidRPr="0082341E">
        <w:rPr>
          <w:rFonts w:ascii="Arial" w:hAnsi="Arial" w:cs="Arial"/>
          <w:color w:val="000000"/>
          <w:kern w:val="0"/>
          <w:sz w:val="20"/>
          <w:szCs w:val="20"/>
        </w:rPr>
        <w:t>renouvelables( éolien</w:t>
      </w:r>
      <w:proofErr w:type="gramEnd"/>
      <w:r w:rsidR="0082341E" w:rsidRPr="0082341E">
        <w:rPr>
          <w:rFonts w:ascii="Arial" w:hAnsi="Arial" w:cs="Arial"/>
          <w:color w:val="000000"/>
          <w:kern w:val="0"/>
          <w:sz w:val="20"/>
          <w:szCs w:val="20"/>
        </w:rPr>
        <w:t xml:space="preserve">, photovoltaïques, méthanisation, hydroélectricité, géothermie), la commune doit identifier ces zones . Suivant une modalité libre, la commune devra organiser une concertation </w:t>
      </w:r>
      <w:proofErr w:type="gramStart"/>
      <w:r w:rsidR="0082341E" w:rsidRPr="0082341E">
        <w:rPr>
          <w:rFonts w:ascii="Arial" w:hAnsi="Arial" w:cs="Arial"/>
          <w:color w:val="000000"/>
          <w:kern w:val="0"/>
          <w:sz w:val="20"/>
          <w:szCs w:val="20"/>
        </w:rPr>
        <w:t>publique .</w:t>
      </w:r>
      <w:proofErr w:type="gramEnd"/>
      <w:r w:rsidR="0082341E" w:rsidRPr="0082341E">
        <w:rPr>
          <w:rFonts w:ascii="Arial" w:hAnsi="Arial" w:cs="Arial"/>
          <w:color w:val="000000"/>
          <w:kern w:val="0"/>
          <w:sz w:val="20"/>
          <w:szCs w:val="20"/>
        </w:rPr>
        <w:t xml:space="preserve"> Ce sujet sera délibéré au prochain conseil municipal</w:t>
      </w:r>
    </w:p>
    <w:p w14:paraId="64425998"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073FAC7" w14:textId="68FE2BC0" w:rsidR="00DE36CF" w:rsidRDefault="002C16A8" w:rsidP="00EC69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r>
        <w:rPr>
          <w:rFonts w:ascii="Arial" w:hAnsi="Arial" w:cs="Arial"/>
          <w:b/>
          <w:bCs/>
          <w:color w:val="000000"/>
          <w:kern w:val="0"/>
          <w:sz w:val="18"/>
          <w:szCs w:val="18"/>
          <w:u w:val="single"/>
        </w:rPr>
        <w:t xml:space="preserve"> </w:t>
      </w:r>
      <w:r w:rsidR="00403CA6">
        <w:rPr>
          <w:rFonts w:ascii="Arial" w:hAnsi="Arial" w:cs="Arial"/>
          <w:color w:val="000000"/>
          <w:kern w:val="0"/>
          <w:sz w:val="20"/>
          <w:szCs w:val="20"/>
        </w:rPr>
        <w:t xml:space="preserve">Le Maire informe le conseil municipal de l’arrêt des services de téléphonie fixe et d’internet sur le réseau cuivre à compter du 31 janvier 2026 et invite la population à anticiper sa démarche pour migrer vers la fibre optique ou une autre technologie très haut débit </w:t>
      </w:r>
      <w:proofErr w:type="gramStart"/>
      <w:r w:rsidR="00403CA6">
        <w:rPr>
          <w:rFonts w:ascii="Arial" w:hAnsi="Arial" w:cs="Arial"/>
          <w:color w:val="000000"/>
          <w:kern w:val="0"/>
          <w:sz w:val="20"/>
          <w:szCs w:val="20"/>
        </w:rPr>
        <w:t>alternative .</w:t>
      </w:r>
      <w:proofErr w:type="gramEnd"/>
    </w:p>
    <w:p w14:paraId="52F12418" w14:textId="77777777" w:rsidR="00403CA6" w:rsidRDefault="00403CA6"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20"/>
          <w:szCs w:val="20"/>
        </w:rPr>
      </w:pPr>
    </w:p>
    <w:p w14:paraId="6407EC96" w14:textId="12CD3ACF" w:rsidR="00403CA6" w:rsidRDefault="00403CA6"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-Le point sur les travaux extérieurs de la salle des fêtes :</w:t>
      </w:r>
      <w:r w:rsidR="00F3255F">
        <w:rPr>
          <w:rFonts w:ascii="Arial" w:hAnsi="Arial" w:cs="Arial"/>
          <w:color w:val="000000"/>
          <w:kern w:val="0"/>
          <w:sz w:val="20"/>
          <w:szCs w:val="20"/>
        </w:rPr>
        <w:t xml:space="preserve"> l’entreprise Henriot a bien avancé dans l’exécution des </w:t>
      </w:r>
      <w:proofErr w:type="gramStart"/>
      <w:r w:rsidR="00F3255F">
        <w:rPr>
          <w:rFonts w:ascii="Arial" w:hAnsi="Arial" w:cs="Arial"/>
          <w:color w:val="000000"/>
          <w:kern w:val="0"/>
          <w:sz w:val="20"/>
          <w:szCs w:val="20"/>
        </w:rPr>
        <w:t>travaux .</w:t>
      </w:r>
      <w:proofErr w:type="gramEnd"/>
      <w:r w:rsidR="00F3255F">
        <w:rPr>
          <w:rFonts w:ascii="Arial" w:hAnsi="Arial" w:cs="Arial"/>
          <w:color w:val="000000"/>
          <w:kern w:val="0"/>
          <w:sz w:val="20"/>
          <w:szCs w:val="20"/>
        </w:rPr>
        <w:t xml:space="preserve"> L’enrobé doit être réalisé mercredi 22 novembre en fonction des conditions météorologiques.</w:t>
      </w:r>
    </w:p>
    <w:p w14:paraId="3707601B" w14:textId="77777777" w:rsidR="00403CA6" w:rsidRDefault="00403CA6"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20"/>
          <w:szCs w:val="20"/>
        </w:rPr>
      </w:pPr>
    </w:p>
    <w:p w14:paraId="38FCC276" w14:textId="12184F0E" w:rsidR="00403CA6" w:rsidRDefault="00403CA6"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-Décoration</w:t>
      </w:r>
      <w:r w:rsidR="00F3255F">
        <w:rPr>
          <w:rFonts w:ascii="Arial" w:hAnsi="Arial" w:cs="Arial"/>
          <w:color w:val="000000"/>
          <w:kern w:val="0"/>
          <w:sz w:val="20"/>
          <w:szCs w:val="20"/>
        </w:rPr>
        <w:t>s</w:t>
      </w:r>
      <w:r>
        <w:rPr>
          <w:rFonts w:ascii="Arial" w:hAnsi="Arial" w:cs="Arial"/>
          <w:color w:val="000000"/>
          <w:kern w:val="0"/>
          <w:sz w:val="20"/>
          <w:szCs w:val="20"/>
        </w:rPr>
        <w:t xml:space="preserve"> de Noël</w:t>
      </w:r>
      <w:r w:rsidR="00F3255F">
        <w:rPr>
          <w:rFonts w:ascii="Arial" w:hAnsi="Arial" w:cs="Arial"/>
          <w:color w:val="000000"/>
          <w:kern w:val="0"/>
          <w:sz w:val="20"/>
          <w:szCs w:val="20"/>
        </w:rPr>
        <w:t> : elles seront installées début décembre par nos soins</w:t>
      </w:r>
      <w:r w:rsidR="0082341E">
        <w:rPr>
          <w:rFonts w:ascii="Arial" w:hAnsi="Arial" w:cs="Arial"/>
          <w:color w:val="000000"/>
          <w:kern w:val="0"/>
          <w:sz w:val="20"/>
          <w:szCs w:val="20"/>
        </w:rPr>
        <w:t>.</w:t>
      </w:r>
    </w:p>
    <w:p w14:paraId="187BD6AE" w14:textId="77777777" w:rsidR="00403CA6" w:rsidRDefault="00403CA6"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20"/>
          <w:szCs w:val="20"/>
        </w:rPr>
      </w:pPr>
    </w:p>
    <w:p w14:paraId="0D7A9BD7" w14:textId="6D806780" w:rsidR="00403CA6" w:rsidRDefault="00403CA6"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-Le Maire informe le conseil municipal d’une vente de bois (69 M3 de chênes parcelle 42) qui aura lieu le 16 novembre prochain.</w:t>
      </w:r>
    </w:p>
    <w:p w14:paraId="5C0C9A30" w14:textId="77777777" w:rsidR="00403CA6" w:rsidRDefault="00403CA6"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20"/>
          <w:szCs w:val="20"/>
        </w:rPr>
      </w:pPr>
    </w:p>
    <w:p w14:paraId="65EB8F34" w14:textId="6DFB8036" w:rsidR="00403CA6" w:rsidRPr="00DE36CF" w:rsidRDefault="00403CA6" w:rsidP="00EC69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r>
        <w:rPr>
          <w:rFonts w:ascii="Arial" w:hAnsi="Arial" w:cs="Arial"/>
          <w:color w:val="000000"/>
          <w:kern w:val="0"/>
          <w:sz w:val="20"/>
          <w:szCs w:val="20"/>
        </w:rPr>
        <w:t>-1</w:t>
      </w:r>
      <w:r w:rsidRPr="00403CA6">
        <w:rPr>
          <w:rFonts w:ascii="Arial" w:hAnsi="Arial" w:cs="Arial"/>
          <w:color w:val="000000"/>
          <w:kern w:val="0"/>
          <w:sz w:val="20"/>
          <w:szCs w:val="20"/>
          <w:vertAlign w:val="superscript"/>
        </w:rPr>
        <w:t>er</w:t>
      </w:r>
      <w:r>
        <w:rPr>
          <w:rFonts w:ascii="Arial" w:hAnsi="Arial" w:cs="Arial"/>
          <w:color w:val="000000"/>
          <w:kern w:val="0"/>
          <w:sz w:val="20"/>
          <w:szCs w:val="20"/>
        </w:rPr>
        <w:t xml:space="preserve"> bilan « Panneau Pocket » : Le maire rappelle que </w:t>
      </w:r>
      <w:r w:rsidR="00EC69D4">
        <w:rPr>
          <w:rFonts w:ascii="Arial" w:hAnsi="Arial" w:cs="Arial"/>
          <w:color w:val="000000"/>
          <w:kern w:val="0"/>
          <w:sz w:val="20"/>
          <w:szCs w:val="20"/>
        </w:rPr>
        <w:t xml:space="preserve">la commune s’est équipée de </w:t>
      </w:r>
      <w:r>
        <w:rPr>
          <w:rFonts w:ascii="Arial" w:hAnsi="Arial" w:cs="Arial"/>
          <w:color w:val="000000"/>
          <w:kern w:val="0"/>
          <w:sz w:val="20"/>
          <w:szCs w:val="20"/>
        </w:rPr>
        <w:t xml:space="preserve">cette </w:t>
      </w:r>
      <w:proofErr w:type="gramStart"/>
      <w:r>
        <w:rPr>
          <w:rFonts w:ascii="Arial" w:hAnsi="Arial" w:cs="Arial"/>
          <w:color w:val="000000"/>
          <w:kern w:val="0"/>
          <w:sz w:val="20"/>
          <w:szCs w:val="20"/>
        </w:rPr>
        <w:t>application .</w:t>
      </w:r>
      <w:proofErr w:type="gramEnd"/>
      <w:r>
        <w:rPr>
          <w:rFonts w:ascii="Arial" w:hAnsi="Arial" w:cs="Arial"/>
          <w:color w:val="000000"/>
          <w:kern w:val="0"/>
          <w:sz w:val="20"/>
          <w:szCs w:val="20"/>
        </w:rPr>
        <w:t xml:space="preserve"> Cela permet </w:t>
      </w:r>
      <w:r>
        <w:rPr>
          <w:rFonts w:ascii="Arial" w:hAnsi="Arial" w:cs="Arial"/>
          <w:color w:val="000000"/>
          <w:kern w:val="0"/>
          <w:sz w:val="20"/>
          <w:szCs w:val="20"/>
        </w:rPr>
        <w:lastRenderedPageBreak/>
        <w:t xml:space="preserve">à la commune de relayer aux habitants les informations en temps </w:t>
      </w:r>
      <w:proofErr w:type="gramStart"/>
      <w:r>
        <w:rPr>
          <w:rFonts w:ascii="Arial" w:hAnsi="Arial" w:cs="Arial"/>
          <w:color w:val="000000"/>
          <w:kern w:val="0"/>
          <w:sz w:val="20"/>
          <w:szCs w:val="20"/>
        </w:rPr>
        <w:t>réel .</w:t>
      </w:r>
      <w:proofErr w:type="gramEnd"/>
      <w:r>
        <w:rPr>
          <w:rFonts w:ascii="Arial" w:hAnsi="Arial" w:cs="Arial"/>
          <w:color w:val="000000"/>
          <w:kern w:val="0"/>
          <w:sz w:val="20"/>
          <w:szCs w:val="20"/>
        </w:rPr>
        <w:t xml:space="preserve"> Vous êtes invités à </w:t>
      </w:r>
      <w:r w:rsidR="00EC69D4">
        <w:rPr>
          <w:rFonts w:ascii="Arial" w:hAnsi="Arial" w:cs="Arial"/>
          <w:color w:val="000000"/>
          <w:kern w:val="0"/>
          <w:sz w:val="20"/>
          <w:szCs w:val="20"/>
        </w:rPr>
        <w:t xml:space="preserve">la télécharger sur votre téléphone portable mais elle est disponible également depuis votre ordinateur sur </w:t>
      </w:r>
      <w:proofErr w:type="gramStart"/>
      <w:r w:rsidR="00EC69D4">
        <w:rPr>
          <w:rFonts w:ascii="Arial" w:hAnsi="Arial" w:cs="Arial"/>
          <w:color w:val="000000"/>
          <w:kern w:val="0"/>
          <w:sz w:val="20"/>
          <w:szCs w:val="20"/>
        </w:rPr>
        <w:t>app.panneaupocket.com</w:t>
      </w:r>
      <w:r w:rsidR="00F3255F">
        <w:rPr>
          <w:rFonts w:ascii="Arial" w:hAnsi="Arial" w:cs="Arial"/>
          <w:color w:val="000000"/>
          <w:kern w:val="0"/>
          <w:sz w:val="20"/>
          <w:szCs w:val="20"/>
        </w:rPr>
        <w:t xml:space="preserve"> .</w:t>
      </w:r>
      <w:proofErr w:type="gramEnd"/>
      <w:r w:rsidR="00F3255F">
        <w:rPr>
          <w:rFonts w:ascii="Arial" w:hAnsi="Arial" w:cs="Arial"/>
          <w:color w:val="000000"/>
          <w:kern w:val="0"/>
          <w:sz w:val="20"/>
          <w:szCs w:val="20"/>
        </w:rPr>
        <w:t xml:space="preserve"> Selon les informations diffusées, un premier bilan fait apparaître un nombre de vues allant de 93 à </w:t>
      </w:r>
      <w:proofErr w:type="gramStart"/>
      <w:r w:rsidR="00F3255F">
        <w:rPr>
          <w:rFonts w:ascii="Arial" w:hAnsi="Arial" w:cs="Arial"/>
          <w:color w:val="000000"/>
          <w:kern w:val="0"/>
          <w:sz w:val="20"/>
          <w:szCs w:val="20"/>
        </w:rPr>
        <w:t>440 .</w:t>
      </w:r>
      <w:proofErr w:type="gramEnd"/>
    </w:p>
    <w:p w14:paraId="5C6886F9"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310EE0C4" w14:textId="1BC5E614" w:rsidR="00DE36CF" w:rsidRPr="0082341E" w:rsidRDefault="0082341E" w:rsidP="008234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w:t>
      </w:r>
      <w:r w:rsidR="00A55FBF" w:rsidRPr="0082341E">
        <w:rPr>
          <w:rFonts w:ascii="Arial" w:hAnsi="Arial" w:cs="Arial"/>
          <w:kern w:val="0"/>
          <w:sz w:val="20"/>
          <w:szCs w:val="20"/>
        </w:rPr>
        <w:t xml:space="preserve">La municipalité a décidé de mettre en place le mercredi 15 novembre à la salle des fêtes un atelier de peintures de décorations de Noël pour les enfants suivi d’un </w:t>
      </w:r>
      <w:proofErr w:type="gramStart"/>
      <w:r w:rsidR="00A55FBF" w:rsidRPr="0082341E">
        <w:rPr>
          <w:rFonts w:ascii="Arial" w:hAnsi="Arial" w:cs="Arial"/>
          <w:kern w:val="0"/>
          <w:sz w:val="20"/>
          <w:szCs w:val="20"/>
        </w:rPr>
        <w:t>goûter .</w:t>
      </w:r>
      <w:proofErr w:type="gramEnd"/>
    </w:p>
    <w:p w14:paraId="7AAF5D1E" w14:textId="77777777" w:rsidR="00A55FBF" w:rsidRDefault="00A55FBF" w:rsidP="0082341E">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kern w:val="0"/>
          <w:sz w:val="18"/>
          <w:szCs w:val="18"/>
        </w:rPr>
      </w:pPr>
    </w:p>
    <w:p w14:paraId="270AB664" w14:textId="77777777" w:rsidR="00A55FBF" w:rsidRPr="00A55FBF" w:rsidRDefault="00A55FBF" w:rsidP="0082341E">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kern w:val="0"/>
          <w:sz w:val="18"/>
          <w:szCs w:val="18"/>
        </w:rPr>
      </w:pPr>
    </w:p>
    <w:p w14:paraId="22D17EAB"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9F53A30" w14:textId="52DAE431" w:rsidR="00DE36CF" w:rsidRPr="00DE36CF" w:rsidRDefault="00DE36CF" w:rsidP="00DE36CF">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DE36CF">
        <w:rPr>
          <w:rFonts w:ascii="Arial" w:hAnsi="Arial" w:cs="Arial"/>
          <w:kern w:val="0"/>
          <w:sz w:val="18"/>
          <w:szCs w:val="18"/>
        </w:rPr>
        <w:tab/>
        <w:t xml:space="preserve">En mairie, le   </w:t>
      </w:r>
      <w:r w:rsidR="00C505CD">
        <w:rPr>
          <w:rFonts w:ascii="Arial" w:hAnsi="Arial" w:cs="Arial"/>
          <w:kern w:val="0"/>
          <w:sz w:val="18"/>
          <w:szCs w:val="18"/>
        </w:rPr>
        <w:t>17</w:t>
      </w:r>
      <w:r w:rsidRPr="00DE36CF">
        <w:rPr>
          <w:rFonts w:ascii="Arial" w:hAnsi="Arial" w:cs="Arial"/>
          <w:kern w:val="0"/>
          <w:sz w:val="18"/>
          <w:szCs w:val="18"/>
        </w:rPr>
        <w:t>/11/2023</w:t>
      </w:r>
    </w:p>
    <w:p w14:paraId="2FC63C00" w14:textId="77777777" w:rsidR="00DE36CF" w:rsidRPr="00DE36CF" w:rsidRDefault="00DE36CF" w:rsidP="00DE36CF">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DE36CF">
        <w:rPr>
          <w:rFonts w:ascii="Arial" w:hAnsi="Arial" w:cs="Arial"/>
          <w:kern w:val="0"/>
          <w:sz w:val="18"/>
          <w:szCs w:val="18"/>
        </w:rPr>
        <w:tab/>
        <w:t>Le Maire</w:t>
      </w:r>
    </w:p>
    <w:p w14:paraId="62F88970" w14:textId="77777777" w:rsidR="00DE36CF" w:rsidRPr="00DE36CF" w:rsidRDefault="00DE36CF" w:rsidP="00DE36CF">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DE36CF">
        <w:rPr>
          <w:rFonts w:ascii="Arial" w:hAnsi="Arial" w:cs="Arial"/>
          <w:kern w:val="0"/>
          <w:sz w:val="18"/>
          <w:szCs w:val="18"/>
        </w:rPr>
        <w:tab/>
        <w:t>Christelle CLAUDE</w:t>
      </w:r>
    </w:p>
    <w:p w14:paraId="73BD8BCA" w14:textId="77777777" w:rsidR="00DE36CF" w:rsidRPr="00DE36CF" w:rsidRDefault="00DE36CF" w:rsidP="00DE3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8426C8F" w14:textId="77777777" w:rsidR="005B6326" w:rsidRDefault="005B6326"/>
    <w:sectPr w:rsidR="005B6326" w:rsidSect="00947AEF">
      <w:headerReference w:type="default" r:id="rId7"/>
      <w:footerReference w:type="default" r:id="rId8"/>
      <w:pgSz w:w="11907" w:h="16840"/>
      <w:pgMar w:top="567" w:right="851" w:bottom="567"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0AA9" w14:textId="77777777" w:rsidR="003737EF" w:rsidRDefault="003737EF">
      <w:pPr>
        <w:spacing w:after="0" w:line="240" w:lineRule="auto"/>
      </w:pPr>
      <w:r>
        <w:separator/>
      </w:r>
    </w:p>
  </w:endnote>
  <w:endnote w:type="continuationSeparator" w:id="0">
    <w:p w14:paraId="3A7460D8" w14:textId="77777777" w:rsidR="003737EF" w:rsidRDefault="0037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1B1D" w14:textId="77777777" w:rsidR="00E16142" w:rsidRDefault="00E16142">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3228" w14:textId="77777777" w:rsidR="003737EF" w:rsidRDefault="003737EF">
      <w:pPr>
        <w:spacing w:after="0" w:line="240" w:lineRule="auto"/>
      </w:pPr>
      <w:r>
        <w:separator/>
      </w:r>
    </w:p>
  </w:footnote>
  <w:footnote w:type="continuationSeparator" w:id="0">
    <w:p w14:paraId="213D12AD" w14:textId="77777777" w:rsidR="003737EF" w:rsidRDefault="0037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B91F" w14:textId="77777777" w:rsidR="00E16142" w:rsidRDefault="00E16142">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462543A9"/>
    <w:multiLevelType w:val="hybridMultilevel"/>
    <w:tmpl w:val="446AE294"/>
    <w:lvl w:ilvl="0" w:tplc="BAC0D69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00A10EB"/>
    <w:multiLevelType w:val="hybridMultilevel"/>
    <w:tmpl w:val="ADC03196"/>
    <w:lvl w:ilvl="0" w:tplc="387E97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2297183">
    <w:abstractNumId w:val="0"/>
  </w:num>
  <w:num w:numId="2" w16cid:durableId="84871815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3" w16cid:durableId="100299410">
    <w:abstractNumId w:val="0"/>
    <w:lvlOverride w:ilvl="0">
      <w:lvl w:ilvl="0">
        <w:start w:val="1"/>
        <w:numFmt w:val="bullet"/>
        <w:lvlText w:val=""/>
        <w:lvlJc w:val="left"/>
        <w:pPr>
          <w:ind w:left="720" w:hanging="360"/>
        </w:pPr>
        <w:rPr>
          <w:rFonts w:ascii="Symbol" w:hAnsi="Symbol" w:cs="Symbol" w:hint="default"/>
          <w:b/>
          <w:bCs/>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4" w16cid:durableId="527331913">
    <w:abstractNumId w:val="0"/>
    <w:lvlOverride w:ilvl="0">
      <w:lvl w:ilvl="0">
        <w:start w:val="1"/>
        <w:numFmt w:val="bullet"/>
        <w:lvlText w:val=""/>
        <w:lvlJc w:val="left"/>
        <w:pPr>
          <w:ind w:left="1428"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5" w16cid:durableId="1562137686">
    <w:abstractNumId w:val="2"/>
  </w:num>
  <w:num w:numId="6" w16cid:durableId="1738474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CF"/>
    <w:rsid w:val="002B24D6"/>
    <w:rsid w:val="002C16A8"/>
    <w:rsid w:val="003737EF"/>
    <w:rsid w:val="00403CA6"/>
    <w:rsid w:val="00446B4F"/>
    <w:rsid w:val="005B6326"/>
    <w:rsid w:val="0082341E"/>
    <w:rsid w:val="00947AEF"/>
    <w:rsid w:val="00A55FBF"/>
    <w:rsid w:val="00B8057C"/>
    <w:rsid w:val="00C505CD"/>
    <w:rsid w:val="00D47ABC"/>
    <w:rsid w:val="00DC749F"/>
    <w:rsid w:val="00DE36CF"/>
    <w:rsid w:val="00E16142"/>
    <w:rsid w:val="00EC69D4"/>
    <w:rsid w:val="00F3255F"/>
    <w:rsid w:val="00FD7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4C7F"/>
  <w15:chartTrackingRefBased/>
  <w15:docId w15:val="{FB90552B-F443-4019-B8FC-CE3EF750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DE36CF"/>
    <w:pPr>
      <w:widowControl w:val="0"/>
      <w:autoSpaceDE w:val="0"/>
      <w:autoSpaceDN w:val="0"/>
      <w:adjustRightInd w:val="0"/>
      <w:spacing w:after="0" w:line="240" w:lineRule="auto"/>
    </w:pPr>
    <w:rPr>
      <w:rFonts w:ascii="Arial" w:hAnsi="Arial" w:cs="Arial"/>
      <w:kern w:val="0"/>
      <w:sz w:val="24"/>
      <w:szCs w:val="24"/>
    </w:rPr>
  </w:style>
  <w:style w:type="paragraph" w:styleId="Paragraphedeliste">
    <w:name w:val="List Paragraph"/>
    <w:basedOn w:val="Normal"/>
    <w:uiPriority w:val="34"/>
    <w:qFormat/>
    <w:rsid w:val="00EC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1882</Words>
  <Characters>10352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8</cp:revision>
  <dcterms:created xsi:type="dcterms:W3CDTF">2023-11-20T08:50:00Z</dcterms:created>
  <dcterms:modified xsi:type="dcterms:W3CDTF">2023-11-20T14:03:00Z</dcterms:modified>
</cp:coreProperties>
</file>