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A86E" w14:textId="77777777" w:rsidR="00781B00" w:rsidRPr="00781B00"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r w:rsidRPr="00781B00">
        <w:rPr>
          <w:rFonts w:ascii="Arial" w:hAnsi="Arial" w:cs="Arial"/>
          <w:kern w:val="0"/>
        </w:rPr>
        <w:t>République Française</w:t>
      </w:r>
    </w:p>
    <w:p w14:paraId="065E5F9A" w14:textId="77777777" w:rsidR="00781B00" w:rsidRPr="00781B00"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r w:rsidRPr="00781B00">
        <w:rPr>
          <w:rFonts w:ascii="Arial" w:hAnsi="Arial" w:cs="Arial"/>
          <w:kern w:val="0"/>
        </w:rPr>
        <w:t>Département HAUTE-MARNE</w:t>
      </w:r>
    </w:p>
    <w:p w14:paraId="6D86500A" w14:textId="77777777" w:rsidR="00781B00" w:rsidRPr="00781B00"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4"/>
          <w:szCs w:val="24"/>
        </w:rPr>
      </w:pPr>
      <w:r w:rsidRPr="00781B00">
        <w:rPr>
          <w:rFonts w:ascii="Arial" w:hAnsi="Arial" w:cs="Arial"/>
          <w:b/>
          <w:bCs/>
          <w:kern w:val="0"/>
          <w:sz w:val="24"/>
          <w:szCs w:val="24"/>
        </w:rPr>
        <w:t>Commune de SERQUEUX</w:t>
      </w:r>
    </w:p>
    <w:p w14:paraId="54B97935" w14:textId="77777777" w:rsidR="00781B00" w:rsidRPr="00781B00"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p>
    <w:p w14:paraId="6A6BBD8B" w14:textId="77777777" w:rsidR="00781B00" w:rsidRPr="00781B00"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p>
    <w:tbl>
      <w:tblPr>
        <w:tblW w:w="0" w:type="auto"/>
        <w:tblLayout w:type="fixed"/>
        <w:tblLook w:val="0000" w:firstRow="0" w:lastRow="0" w:firstColumn="0" w:lastColumn="0" w:noHBand="0" w:noVBand="0"/>
      </w:tblPr>
      <w:tblGrid>
        <w:gridCol w:w="9072"/>
      </w:tblGrid>
      <w:tr w:rsidR="00781B00" w:rsidRPr="00781B00" w14:paraId="1C00152D" w14:textId="77777777">
        <w:tc>
          <w:tcPr>
            <w:tcW w:w="9072" w:type="dxa"/>
            <w:tcBorders>
              <w:top w:val="nil"/>
              <w:left w:val="nil"/>
              <w:bottom w:val="nil"/>
              <w:right w:val="nil"/>
            </w:tcBorders>
            <w:shd w:val="clear" w:color="auto" w:fill="C4BC96"/>
          </w:tcPr>
          <w:p w14:paraId="42536ECA" w14:textId="77777777" w:rsidR="00781B00" w:rsidRPr="00781B00" w:rsidRDefault="00781B00" w:rsidP="00781B00">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8" w:after="238" w:line="240" w:lineRule="auto"/>
              <w:jc w:val="center"/>
              <w:outlineLvl w:val="0"/>
              <w:rPr>
                <w:rFonts w:ascii="Arial" w:hAnsi="Arial" w:cs="Arial"/>
                <w:kern w:val="0"/>
                <w:sz w:val="36"/>
                <w:szCs w:val="36"/>
              </w:rPr>
            </w:pPr>
            <w:r w:rsidRPr="00781B00">
              <w:rPr>
                <w:rFonts w:ascii="Arial" w:hAnsi="Arial" w:cs="Arial"/>
                <w:kern w:val="0"/>
                <w:sz w:val="36"/>
                <w:szCs w:val="36"/>
              </w:rPr>
              <w:t>Extrait du registre des délibérations</w:t>
            </w:r>
          </w:p>
          <w:p w14:paraId="15CE0770" w14:textId="77777777" w:rsidR="00781B00" w:rsidRPr="00781B00"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8" w:line="240" w:lineRule="auto"/>
              <w:jc w:val="center"/>
              <w:rPr>
                <w:rFonts w:ascii="Arial" w:hAnsi="Arial" w:cs="Arial"/>
                <w:kern w:val="0"/>
                <w:sz w:val="36"/>
                <w:szCs w:val="36"/>
              </w:rPr>
            </w:pPr>
            <w:r w:rsidRPr="00781B00">
              <w:rPr>
                <w:rFonts w:ascii="Arial" w:hAnsi="Arial" w:cs="Arial"/>
                <w:kern w:val="0"/>
                <w:sz w:val="36"/>
                <w:szCs w:val="36"/>
              </w:rPr>
              <w:t>Séance du 22 Septembre 2023</w:t>
            </w:r>
          </w:p>
        </w:tc>
      </w:tr>
    </w:tbl>
    <w:p w14:paraId="4A392FBF"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kern w:val="0"/>
          <w:sz w:val="20"/>
          <w:szCs w:val="20"/>
        </w:rPr>
      </w:pPr>
    </w:p>
    <w:p w14:paraId="0EE98868"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kern w:val="0"/>
          <w:sz w:val="18"/>
          <w:szCs w:val="18"/>
        </w:rPr>
      </w:pPr>
    </w:p>
    <w:p w14:paraId="3022C557"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L' an</w:t>
      </w:r>
      <w:proofErr w:type="gramEnd"/>
      <w:r w:rsidRPr="00781B00">
        <w:rPr>
          <w:rFonts w:ascii="Arial" w:hAnsi="Arial" w:cs="Arial"/>
          <w:color w:val="000000"/>
          <w:kern w:val="0"/>
          <w:sz w:val="18"/>
          <w:szCs w:val="18"/>
        </w:rPr>
        <w:t xml:space="preserve"> 2023 et le 22 Septembre à 20 heures 30 minutes , le Conseil Municipal de cette Commune, régulièrement convoqué , s' est réuni au nombre prescrit par la loi , dans le lieu habituel de ses séances , sous la présidence de CLAUDE Christelle Maire</w:t>
      </w:r>
    </w:p>
    <w:p w14:paraId="40F95FFD"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39E44E64"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sidRPr="00781B00">
        <w:rPr>
          <w:rFonts w:ascii="Arial" w:hAnsi="Arial" w:cs="Arial"/>
          <w:b/>
          <w:bCs/>
          <w:color w:val="000000"/>
          <w:kern w:val="0"/>
          <w:sz w:val="18"/>
          <w:szCs w:val="18"/>
          <w:u w:val="single"/>
        </w:rPr>
        <w:t>Présents </w:t>
      </w:r>
      <w:r w:rsidRPr="00781B00">
        <w:rPr>
          <w:rFonts w:ascii="Arial" w:hAnsi="Arial" w:cs="Arial"/>
          <w:color w:val="000000"/>
          <w:kern w:val="0"/>
          <w:sz w:val="18"/>
          <w:szCs w:val="18"/>
        </w:rPr>
        <w:t xml:space="preserve">: </w:t>
      </w:r>
      <w:proofErr w:type="spellStart"/>
      <w:r w:rsidRPr="00781B00">
        <w:rPr>
          <w:rFonts w:ascii="Arial" w:hAnsi="Arial" w:cs="Arial"/>
          <w:color w:val="000000"/>
          <w:kern w:val="0"/>
          <w:sz w:val="18"/>
          <w:szCs w:val="18"/>
        </w:rPr>
        <w:t>mme</w:t>
      </w:r>
      <w:proofErr w:type="spellEnd"/>
      <w:r w:rsidRPr="00781B00">
        <w:rPr>
          <w:rFonts w:ascii="Arial" w:hAnsi="Arial" w:cs="Arial"/>
          <w:color w:val="000000"/>
          <w:kern w:val="0"/>
          <w:sz w:val="18"/>
          <w:szCs w:val="18"/>
        </w:rPr>
        <w:t xml:space="preserve"> CLAUDE Christelle, Maire, Mmes : BELARGENT Julie, SCHROETER Emilie, SCHROETER Ursule, MM : BELLORTI David, CLAUSSE Emmanuel, CORNEVIN Hervé, THIBAUT Jean-Claude, THIBAUT Johann, THIVET </w:t>
      </w:r>
      <w:proofErr w:type="spellStart"/>
      <w:r w:rsidRPr="00781B00">
        <w:rPr>
          <w:rFonts w:ascii="Arial" w:hAnsi="Arial" w:cs="Arial"/>
          <w:color w:val="000000"/>
          <w:kern w:val="0"/>
          <w:sz w:val="18"/>
          <w:szCs w:val="18"/>
        </w:rPr>
        <w:t>Eric</w:t>
      </w:r>
      <w:proofErr w:type="spellEnd"/>
    </w:p>
    <w:p w14:paraId="035D22C2"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18"/>
          <w:szCs w:val="18"/>
        </w:rPr>
      </w:pPr>
    </w:p>
    <w:p w14:paraId="270B304A"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kern w:val="0"/>
          <w:sz w:val="18"/>
          <w:szCs w:val="18"/>
          <w:u w:val="single"/>
        </w:rPr>
      </w:pPr>
      <w:r w:rsidRPr="00781B00">
        <w:rPr>
          <w:rFonts w:ascii="Arial" w:hAnsi="Arial" w:cs="Arial"/>
          <w:b/>
          <w:bCs/>
          <w:color w:val="000000"/>
          <w:kern w:val="0"/>
          <w:sz w:val="18"/>
          <w:szCs w:val="18"/>
          <w:u w:val="single"/>
        </w:rPr>
        <w:t>Nombre de membres</w:t>
      </w:r>
    </w:p>
    <w:p w14:paraId="7348601C" w14:textId="77777777" w:rsidR="00781B00" w:rsidRPr="00781B00" w:rsidRDefault="00781B00" w:rsidP="00781B00">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kern w:val="0"/>
          <w:sz w:val="18"/>
          <w:szCs w:val="18"/>
        </w:rPr>
      </w:pPr>
      <w:r w:rsidRPr="00781B00">
        <w:rPr>
          <w:rFonts w:ascii="Arial" w:hAnsi="Arial" w:cs="Arial"/>
          <w:color w:val="000000"/>
          <w:kern w:val="0"/>
          <w:sz w:val="18"/>
          <w:szCs w:val="18"/>
        </w:rPr>
        <w:t xml:space="preserve">Afférents au </w:t>
      </w:r>
      <w:proofErr w:type="gramStart"/>
      <w:r w:rsidRPr="00781B00">
        <w:rPr>
          <w:rFonts w:ascii="Arial" w:hAnsi="Arial" w:cs="Arial"/>
          <w:color w:val="000000"/>
          <w:kern w:val="0"/>
          <w:sz w:val="18"/>
          <w:szCs w:val="18"/>
        </w:rPr>
        <w:t>Conseil  municipal</w:t>
      </w:r>
      <w:proofErr w:type="gramEnd"/>
      <w:r w:rsidRPr="00781B00">
        <w:rPr>
          <w:rFonts w:ascii="Arial" w:hAnsi="Arial" w:cs="Arial"/>
          <w:color w:val="000000"/>
          <w:kern w:val="0"/>
          <w:sz w:val="18"/>
          <w:szCs w:val="18"/>
        </w:rPr>
        <w:t xml:space="preserve"> : 10</w:t>
      </w:r>
    </w:p>
    <w:p w14:paraId="3A9C0FF1" w14:textId="77777777" w:rsidR="00781B00" w:rsidRPr="00781B00" w:rsidRDefault="00781B00" w:rsidP="00781B00">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kern w:val="0"/>
          <w:sz w:val="18"/>
          <w:szCs w:val="18"/>
        </w:rPr>
      </w:pPr>
      <w:r w:rsidRPr="00781B00">
        <w:rPr>
          <w:rFonts w:ascii="Arial" w:hAnsi="Arial" w:cs="Arial"/>
          <w:color w:val="000000"/>
          <w:kern w:val="0"/>
          <w:sz w:val="18"/>
          <w:szCs w:val="18"/>
        </w:rPr>
        <w:t>Présents : 10</w:t>
      </w:r>
    </w:p>
    <w:p w14:paraId="101C52DE" w14:textId="77777777" w:rsidR="00781B00" w:rsidRPr="00781B00" w:rsidRDefault="00781B00" w:rsidP="00781B0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kern w:val="0"/>
          <w:sz w:val="18"/>
          <w:szCs w:val="18"/>
        </w:rPr>
      </w:pPr>
    </w:p>
    <w:p w14:paraId="29A3B89C"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sidRPr="00781B00">
        <w:rPr>
          <w:rFonts w:ascii="Arial" w:hAnsi="Arial" w:cs="Arial"/>
          <w:b/>
          <w:bCs/>
          <w:color w:val="000000"/>
          <w:kern w:val="0"/>
          <w:sz w:val="18"/>
          <w:szCs w:val="18"/>
          <w:u w:val="single"/>
        </w:rPr>
        <w:t>Date de la convocation</w:t>
      </w:r>
      <w:r w:rsidRPr="00781B00">
        <w:rPr>
          <w:rFonts w:ascii="Arial" w:hAnsi="Arial" w:cs="Arial"/>
          <w:color w:val="000000"/>
          <w:kern w:val="0"/>
          <w:sz w:val="18"/>
          <w:szCs w:val="18"/>
        </w:rPr>
        <w:t xml:space="preserve"> : 08/09/2023</w:t>
      </w:r>
    </w:p>
    <w:p w14:paraId="08EE07BA"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sidRPr="00781B00">
        <w:rPr>
          <w:rFonts w:ascii="Arial" w:hAnsi="Arial" w:cs="Arial"/>
          <w:b/>
          <w:bCs/>
          <w:color w:val="000000"/>
          <w:kern w:val="0"/>
          <w:sz w:val="18"/>
          <w:szCs w:val="18"/>
          <w:u w:val="single"/>
        </w:rPr>
        <w:t>Date d'affichage</w:t>
      </w:r>
      <w:r w:rsidRPr="00781B00">
        <w:rPr>
          <w:rFonts w:ascii="Arial" w:hAnsi="Arial" w:cs="Arial"/>
          <w:color w:val="000000"/>
          <w:kern w:val="0"/>
          <w:sz w:val="18"/>
          <w:szCs w:val="18"/>
        </w:rPr>
        <w:t xml:space="preserve"> : 08/09/2023</w:t>
      </w:r>
    </w:p>
    <w:p w14:paraId="2EAB0FE3"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03ACADED"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1299222F"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18"/>
          <w:szCs w:val="18"/>
        </w:rPr>
      </w:pPr>
      <w:r w:rsidRPr="00781B00">
        <w:rPr>
          <w:rFonts w:ascii="Arial" w:hAnsi="Arial" w:cs="Arial"/>
          <w:b/>
          <w:bCs/>
          <w:color w:val="000000"/>
          <w:kern w:val="0"/>
          <w:sz w:val="18"/>
          <w:szCs w:val="18"/>
          <w:u w:val="single"/>
        </w:rPr>
        <w:t>A été nommée secrétaire</w:t>
      </w:r>
      <w:r w:rsidRPr="00781B00">
        <w:rPr>
          <w:rFonts w:ascii="Arial" w:hAnsi="Arial" w:cs="Arial"/>
          <w:color w:val="000000"/>
          <w:kern w:val="0"/>
          <w:sz w:val="18"/>
          <w:szCs w:val="18"/>
        </w:rPr>
        <w:t> : Mme Schroeter Emilie</w:t>
      </w:r>
    </w:p>
    <w:p w14:paraId="17C12AAF"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7631FE6C"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5D96D030" w14:textId="77777777" w:rsidR="000A1A10" w:rsidRPr="00836050" w:rsidRDefault="00781B00" w:rsidP="000A1A10">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rPr>
      </w:pPr>
      <w:proofErr w:type="gramStart"/>
      <w:r w:rsidRPr="00836050">
        <w:rPr>
          <w:rFonts w:ascii="Arial" w:hAnsi="Arial" w:cs="Arial"/>
          <w:b/>
          <w:bCs/>
          <w:color w:val="000000"/>
          <w:kern w:val="0"/>
        </w:rPr>
        <w:t>réf</w:t>
      </w:r>
      <w:proofErr w:type="gramEnd"/>
      <w:r w:rsidRPr="00836050">
        <w:rPr>
          <w:rFonts w:ascii="Arial" w:hAnsi="Arial" w:cs="Arial"/>
          <w:b/>
          <w:bCs/>
          <w:color w:val="000000"/>
          <w:kern w:val="0"/>
        </w:rPr>
        <w:t xml:space="preserve"> : 2023/24</w:t>
      </w:r>
      <w:r w:rsidR="000A1A10" w:rsidRPr="00836050">
        <w:rPr>
          <w:rFonts w:ascii="Arial" w:hAnsi="Arial" w:cs="Arial"/>
          <w:b/>
          <w:bCs/>
          <w:color w:val="000000"/>
          <w:kern w:val="0"/>
        </w:rPr>
        <w:t xml:space="preserve">  </w:t>
      </w:r>
      <w:r w:rsidR="000A1A10" w:rsidRPr="00836050">
        <w:rPr>
          <w:rFonts w:ascii="Arial" w:hAnsi="Arial" w:cs="Arial"/>
          <w:b/>
          <w:bCs/>
          <w:color w:val="000000"/>
          <w:kern w:val="0"/>
        </w:rPr>
        <w:t>PROROGATION AU SERVICE DEPARTEMENTAL D'ASSISTANCE TECHNIQUE - ANNEE 2024</w:t>
      </w:r>
    </w:p>
    <w:p w14:paraId="76FA6A92" w14:textId="7DBDB054"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FD74E42" w14:textId="77777777" w:rsidR="00781B00" w:rsidRPr="00D2685F" w:rsidRDefault="00781B00" w:rsidP="00781B00">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t xml:space="preserve">Le Maire informe le conseil municipal que la commune bénéficie des services de l'assistance technique départementale dans les domaines de l’eau potable et de la voirie.  Le Maire propose de proroger pour l’année 2024 son adhésion au service d'assistance technique dans les domaines énoncés aux mêmes conditions qu’en </w:t>
      </w:r>
      <w:proofErr w:type="gramStart"/>
      <w:r w:rsidRPr="00D2685F">
        <w:rPr>
          <w:rFonts w:ascii="Arial" w:hAnsi="Arial" w:cs="Arial"/>
          <w:color w:val="000000"/>
          <w:kern w:val="0"/>
          <w:sz w:val="20"/>
          <w:szCs w:val="20"/>
        </w:rPr>
        <w:t>2023  pour</w:t>
      </w:r>
      <w:proofErr w:type="gramEnd"/>
      <w:r w:rsidRPr="00D2685F">
        <w:rPr>
          <w:rFonts w:ascii="Arial" w:hAnsi="Arial" w:cs="Arial"/>
          <w:color w:val="000000"/>
          <w:kern w:val="0"/>
          <w:sz w:val="20"/>
          <w:szCs w:val="20"/>
        </w:rPr>
        <w:t xml:space="preserve"> un montant annuel de 442.53€ .</w:t>
      </w:r>
    </w:p>
    <w:p w14:paraId="01E2377C" w14:textId="77777777" w:rsidR="00781B00" w:rsidRPr="00D2685F" w:rsidRDefault="00781B00" w:rsidP="00781B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kern w:val="0"/>
          <w:sz w:val="20"/>
          <w:szCs w:val="20"/>
        </w:rPr>
      </w:pPr>
      <w:r w:rsidRPr="00D2685F">
        <w:rPr>
          <w:rFonts w:ascii="Arial" w:hAnsi="Arial" w:cs="Arial"/>
          <w:color w:val="000000"/>
          <w:kern w:val="0"/>
          <w:sz w:val="20"/>
          <w:szCs w:val="20"/>
        </w:rPr>
        <w:t xml:space="preserve">Après en avoir délibéré et à l'unanimité, le conseil municipal accepte ce renouvellement pour l'année 2024 et autorise le maire à signer la convention à </w:t>
      </w:r>
      <w:proofErr w:type="gramStart"/>
      <w:r w:rsidRPr="00D2685F">
        <w:rPr>
          <w:rFonts w:ascii="Arial" w:hAnsi="Arial" w:cs="Arial"/>
          <w:color w:val="000000"/>
          <w:kern w:val="0"/>
          <w:sz w:val="20"/>
          <w:szCs w:val="20"/>
        </w:rPr>
        <w:t>venir .</w:t>
      </w:r>
      <w:proofErr w:type="gramEnd"/>
    </w:p>
    <w:p w14:paraId="5E774D1D"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1D62CCD"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à</w:t>
      </w:r>
      <w:proofErr w:type="gramEnd"/>
      <w:r w:rsidRPr="00781B00">
        <w:rPr>
          <w:rFonts w:ascii="Arial" w:hAnsi="Arial" w:cs="Arial"/>
          <w:color w:val="000000"/>
          <w:kern w:val="0"/>
          <w:sz w:val="18"/>
          <w:szCs w:val="18"/>
        </w:rPr>
        <w:t xml:space="preserve"> l'unanimité  (pour : 10 contre :  0 abstentions : 0)</w:t>
      </w:r>
    </w:p>
    <w:p w14:paraId="30818818"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44ECF77"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F5EEDC7" w14:textId="6F957F5A" w:rsidR="000A1A10" w:rsidRPr="00836050" w:rsidRDefault="00836050" w:rsidP="000A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rPr>
      </w:pPr>
      <w:r>
        <w:rPr>
          <w:rFonts w:ascii="Arial" w:hAnsi="Arial" w:cs="Arial"/>
          <w:b/>
          <w:bCs/>
          <w:color w:val="000000"/>
          <w:kern w:val="0"/>
        </w:rPr>
        <w:tab/>
      </w:r>
      <w:proofErr w:type="gramStart"/>
      <w:r w:rsidR="00781B00" w:rsidRPr="00836050">
        <w:rPr>
          <w:rFonts w:ascii="Arial" w:hAnsi="Arial" w:cs="Arial"/>
          <w:b/>
          <w:bCs/>
          <w:color w:val="000000"/>
          <w:kern w:val="0"/>
        </w:rPr>
        <w:t>réf</w:t>
      </w:r>
      <w:proofErr w:type="gramEnd"/>
      <w:r w:rsidR="00781B00" w:rsidRPr="00836050">
        <w:rPr>
          <w:rFonts w:ascii="Arial" w:hAnsi="Arial" w:cs="Arial"/>
          <w:b/>
          <w:bCs/>
          <w:color w:val="000000"/>
          <w:kern w:val="0"/>
        </w:rPr>
        <w:t xml:space="preserve"> : 2023/25</w:t>
      </w:r>
      <w:r w:rsidR="000A1A10" w:rsidRPr="00836050">
        <w:rPr>
          <w:rFonts w:ascii="Arial" w:hAnsi="Arial" w:cs="Arial"/>
          <w:b/>
          <w:bCs/>
          <w:color w:val="000000"/>
          <w:kern w:val="0"/>
        </w:rPr>
        <w:t xml:space="preserve"> </w:t>
      </w:r>
      <w:r w:rsidR="000A1A10" w:rsidRPr="00836050">
        <w:rPr>
          <w:rFonts w:ascii="Arial" w:hAnsi="Arial" w:cs="Arial"/>
          <w:b/>
          <w:bCs/>
          <w:color w:val="000000"/>
          <w:kern w:val="0"/>
        </w:rPr>
        <w:t xml:space="preserve">OUVERTURE DES AFFOUAGES </w:t>
      </w:r>
      <w:r w:rsidR="000A1A10" w:rsidRPr="00836050">
        <w:rPr>
          <w:rFonts w:ascii="Arial" w:hAnsi="Arial" w:cs="Arial"/>
          <w:b/>
          <w:bCs/>
          <w:color w:val="000000"/>
          <w:kern w:val="0"/>
        </w:rPr>
        <w:t>–</w:t>
      </w:r>
      <w:r w:rsidR="000A1A10" w:rsidRPr="00836050">
        <w:rPr>
          <w:rFonts w:ascii="Arial" w:hAnsi="Arial" w:cs="Arial"/>
          <w:b/>
          <w:bCs/>
          <w:color w:val="000000"/>
          <w:kern w:val="0"/>
        </w:rPr>
        <w:t xml:space="preserve"> TARIFS</w:t>
      </w:r>
      <w:r w:rsidR="000A1A10" w:rsidRPr="00836050">
        <w:rPr>
          <w:rFonts w:ascii="Arial" w:hAnsi="Arial" w:cs="Arial"/>
          <w:b/>
          <w:bCs/>
          <w:color w:val="000000"/>
          <w:kern w:val="0"/>
        </w:rPr>
        <w:t xml:space="preserve"> 2023</w:t>
      </w:r>
    </w:p>
    <w:p w14:paraId="0E7A04C4" w14:textId="47D4B10D" w:rsidR="00781B00" w:rsidRPr="00781B00" w:rsidRDefault="000A1A1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Pr>
          <w:rFonts w:ascii="Arial" w:hAnsi="Arial" w:cs="Arial"/>
          <w:color w:val="000000"/>
          <w:kern w:val="0"/>
          <w:sz w:val="18"/>
          <w:szCs w:val="18"/>
        </w:rPr>
        <w:t xml:space="preserve"> </w:t>
      </w:r>
    </w:p>
    <w:p w14:paraId="7A15827B" w14:textId="77777777" w:rsidR="00781B00" w:rsidRPr="00D2685F" w:rsidRDefault="00781B00" w:rsidP="00781B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Le maire propose au conseil municipal l'ouverture des inscriptions pour les affouages 2023 à compter </w:t>
      </w:r>
      <w:proofErr w:type="gramStart"/>
      <w:r w:rsidRPr="00D2685F">
        <w:rPr>
          <w:rFonts w:ascii="Arial" w:hAnsi="Arial" w:cs="Arial"/>
          <w:kern w:val="0"/>
          <w:sz w:val="20"/>
          <w:szCs w:val="20"/>
        </w:rPr>
        <w:t>du  2</w:t>
      </w:r>
      <w:proofErr w:type="gramEnd"/>
      <w:r w:rsidRPr="00D2685F">
        <w:rPr>
          <w:rFonts w:ascii="Arial" w:hAnsi="Arial" w:cs="Arial"/>
          <w:kern w:val="0"/>
          <w:sz w:val="20"/>
          <w:szCs w:val="20"/>
        </w:rPr>
        <w:t>octobre jusqu'au 16 octobre 2023 .</w:t>
      </w:r>
    </w:p>
    <w:p w14:paraId="263B9A20" w14:textId="77777777" w:rsidR="00781B00" w:rsidRPr="00D2685F" w:rsidRDefault="00781B00" w:rsidP="00781B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579497C3" w14:textId="77777777" w:rsidR="00781B00" w:rsidRPr="00D2685F" w:rsidRDefault="00781B00" w:rsidP="00781B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Les parcelles concernées sont les N°15-19-22-42-43-47 </w:t>
      </w:r>
      <w:proofErr w:type="gramStart"/>
      <w:r w:rsidRPr="00D2685F">
        <w:rPr>
          <w:rFonts w:ascii="Arial" w:hAnsi="Arial" w:cs="Arial"/>
          <w:kern w:val="0"/>
          <w:sz w:val="20"/>
          <w:szCs w:val="20"/>
        </w:rPr>
        <w:t>( têtes</w:t>
      </w:r>
      <w:proofErr w:type="gramEnd"/>
      <w:r w:rsidRPr="00D2685F">
        <w:rPr>
          <w:rFonts w:ascii="Arial" w:hAnsi="Arial" w:cs="Arial"/>
          <w:kern w:val="0"/>
          <w:sz w:val="20"/>
          <w:szCs w:val="20"/>
        </w:rPr>
        <w:t>) et selon le nombre d'affouagistes inscrit les parcelles 30-32-69-71(chemins / taillis)</w:t>
      </w:r>
    </w:p>
    <w:p w14:paraId="7A8F0162" w14:textId="77777777" w:rsidR="00781B00" w:rsidRPr="00D2685F" w:rsidRDefault="00781B00" w:rsidP="00781B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5B34FBDE" w14:textId="77777777" w:rsidR="00781B00" w:rsidRPr="00D2685F" w:rsidRDefault="00781B00" w:rsidP="00781B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Le </w:t>
      </w:r>
      <w:proofErr w:type="gramStart"/>
      <w:r w:rsidRPr="00D2685F">
        <w:rPr>
          <w:rFonts w:ascii="Arial" w:hAnsi="Arial" w:cs="Arial"/>
          <w:kern w:val="0"/>
          <w:sz w:val="20"/>
          <w:szCs w:val="20"/>
        </w:rPr>
        <w:t>tarif  sera</w:t>
      </w:r>
      <w:proofErr w:type="gramEnd"/>
      <w:r w:rsidRPr="00D2685F">
        <w:rPr>
          <w:rFonts w:ascii="Arial" w:hAnsi="Arial" w:cs="Arial"/>
          <w:kern w:val="0"/>
          <w:sz w:val="20"/>
          <w:szCs w:val="20"/>
        </w:rPr>
        <w:t xml:space="preserve"> de 45€ par affouage .</w:t>
      </w:r>
    </w:p>
    <w:p w14:paraId="1AAF69D0" w14:textId="77777777" w:rsidR="00781B00" w:rsidRPr="00D2685F" w:rsidRDefault="00781B00" w:rsidP="00781B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567B1532" w14:textId="77777777" w:rsidR="00781B00" w:rsidRPr="00D2685F" w:rsidRDefault="00781B00" w:rsidP="00781B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Après en avoir délibéré, le conseil municipal accepte les conditions énoncées </w:t>
      </w:r>
      <w:proofErr w:type="spellStart"/>
      <w:r w:rsidRPr="00D2685F">
        <w:rPr>
          <w:rFonts w:ascii="Arial" w:hAnsi="Arial" w:cs="Arial"/>
          <w:kern w:val="0"/>
          <w:sz w:val="20"/>
          <w:szCs w:val="20"/>
        </w:rPr>
        <w:t>ci dessus</w:t>
      </w:r>
      <w:proofErr w:type="spellEnd"/>
      <w:r w:rsidRPr="00D2685F">
        <w:rPr>
          <w:rFonts w:ascii="Arial" w:hAnsi="Arial" w:cs="Arial"/>
          <w:kern w:val="0"/>
          <w:sz w:val="20"/>
          <w:szCs w:val="20"/>
        </w:rPr>
        <w:t>.</w:t>
      </w:r>
    </w:p>
    <w:p w14:paraId="4AE907B0"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68D8D3AF"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à</w:t>
      </w:r>
      <w:proofErr w:type="gramEnd"/>
      <w:r w:rsidRPr="00781B00">
        <w:rPr>
          <w:rFonts w:ascii="Arial" w:hAnsi="Arial" w:cs="Arial"/>
          <w:color w:val="000000"/>
          <w:kern w:val="0"/>
          <w:sz w:val="18"/>
          <w:szCs w:val="18"/>
        </w:rPr>
        <w:t xml:space="preserve"> l'unanimité  (pour : 10 contre :  0 abstentions : 0)</w:t>
      </w:r>
    </w:p>
    <w:p w14:paraId="613DDE3A"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1D83485D"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146DF8E" w14:textId="77777777" w:rsidR="000A1A10" w:rsidRPr="00836050" w:rsidRDefault="00781B00" w:rsidP="000A1A10">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rPr>
      </w:pPr>
      <w:proofErr w:type="gramStart"/>
      <w:r w:rsidRPr="00836050">
        <w:rPr>
          <w:rFonts w:ascii="Arial" w:hAnsi="Arial" w:cs="Arial"/>
          <w:b/>
          <w:bCs/>
          <w:color w:val="000000"/>
          <w:kern w:val="0"/>
        </w:rPr>
        <w:t>réf</w:t>
      </w:r>
      <w:proofErr w:type="gramEnd"/>
      <w:r w:rsidRPr="00836050">
        <w:rPr>
          <w:rFonts w:ascii="Arial" w:hAnsi="Arial" w:cs="Arial"/>
          <w:b/>
          <w:bCs/>
          <w:color w:val="000000"/>
          <w:kern w:val="0"/>
        </w:rPr>
        <w:t xml:space="preserve"> : 2023/26</w:t>
      </w:r>
      <w:r w:rsidR="000A1A10" w:rsidRPr="00836050">
        <w:rPr>
          <w:rFonts w:ascii="Arial" w:hAnsi="Arial" w:cs="Arial"/>
          <w:b/>
          <w:bCs/>
          <w:color w:val="000000"/>
          <w:kern w:val="0"/>
        </w:rPr>
        <w:t xml:space="preserve"> </w:t>
      </w:r>
      <w:r w:rsidR="000A1A10" w:rsidRPr="00836050">
        <w:rPr>
          <w:rFonts w:ascii="Arial" w:hAnsi="Arial" w:cs="Arial"/>
          <w:b/>
          <w:bCs/>
          <w:color w:val="000000"/>
          <w:kern w:val="0"/>
        </w:rPr>
        <w:t>AUTORISATION DE PAIEMENT DES HEURES COMPLEMENTAIRES D'UN ADJOINT TECHNIQUE</w:t>
      </w:r>
    </w:p>
    <w:p w14:paraId="507BE3D6" w14:textId="16FB07F4" w:rsidR="00781B00" w:rsidRPr="00D2685F" w:rsidRDefault="00781B00" w:rsidP="00D268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p>
    <w:p w14:paraId="3BE07098" w14:textId="77777777" w:rsidR="00781B00" w:rsidRPr="00D2685F" w:rsidRDefault="00781B00" w:rsidP="00D268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Le Maire informe le conseil municipal que suite à des heures complémentaires effectuées par un agent </w:t>
      </w:r>
      <w:r w:rsidRPr="00D2685F">
        <w:rPr>
          <w:rFonts w:ascii="Arial" w:hAnsi="Arial" w:cs="Arial"/>
          <w:kern w:val="0"/>
          <w:sz w:val="20"/>
          <w:szCs w:val="20"/>
        </w:rPr>
        <w:lastRenderedPageBreak/>
        <w:t xml:space="preserve">technique lors du repas champêtre du 6 août </w:t>
      </w:r>
      <w:proofErr w:type="gramStart"/>
      <w:r w:rsidRPr="00D2685F">
        <w:rPr>
          <w:rFonts w:ascii="Arial" w:hAnsi="Arial" w:cs="Arial"/>
          <w:kern w:val="0"/>
          <w:sz w:val="20"/>
          <w:szCs w:val="20"/>
        </w:rPr>
        <w:t>2023 ,il</w:t>
      </w:r>
      <w:proofErr w:type="gramEnd"/>
      <w:r w:rsidRPr="00D2685F">
        <w:rPr>
          <w:rFonts w:ascii="Arial" w:hAnsi="Arial" w:cs="Arial"/>
          <w:kern w:val="0"/>
          <w:sz w:val="20"/>
          <w:szCs w:val="20"/>
        </w:rPr>
        <w:t xml:space="preserve"> convient de rémunérer Madame PEYRACHE Ingrid pour 10 heures complémentaires sur la paie du mois de d’octobre 2023.</w:t>
      </w:r>
    </w:p>
    <w:p w14:paraId="2C4C479E" w14:textId="77777777" w:rsidR="00781B00" w:rsidRPr="00D2685F" w:rsidRDefault="00781B00" w:rsidP="00D268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05644E6C" w14:textId="77777777" w:rsidR="00781B00" w:rsidRPr="00D2685F" w:rsidRDefault="00781B00" w:rsidP="00D268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Après en avoir délibéré et à l'unanimité, le conseil municipal accepte cette proposition et autorise le Maire à verser 10heures complémentaires à Mme </w:t>
      </w:r>
      <w:proofErr w:type="spellStart"/>
      <w:r w:rsidRPr="00D2685F">
        <w:rPr>
          <w:rFonts w:ascii="Arial" w:hAnsi="Arial" w:cs="Arial"/>
          <w:kern w:val="0"/>
          <w:sz w:val="20"/>
          <w:szCs w:val="20"/>
        </w:rPr>
        <w:t>Peyrache</w:t>
      </w:r>
      <w:proofErr w:type="spellEnd"/>
      <w:r w:rsidRPr="00D2685F">
        <w:rPr>
          <w:rFonts w:ascii="Arial" w:hAnsi="Arial" w:cs="Arial"/>
          <w:kern w:val="0"/>
          <w:sz w:val="20"/>
          <w:szCs w:val="20"/>
        </w:rPr>
        <w:t xml:space="preserve"> Ingrid sur son salaire d’octobre 2023.</w:t>
      </w:r>
    </w:p>
    <w:p w14:paraId="7421266D"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6CC0F58"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à</w:t>
      </w:r>
      <w:proofErr w:type="gramEnd"/>
      <w:r w:rsidRPr="00781B00">
        <w:rPr>
          <w:rFonts w:ascii="Arial" w:hAnsi="Arial" w:cs="Arial"/>
          <w:color w:val="000000"/>
          <w:kern w:val="0"/>
          <w:sz w:val="18"/>
          <w:szCs w:val="18"/>
        </w:rPr>
        <w:t xml:space="preserve"> l'unanimité  (pour : 10 contre :  0 abstentions : 0)</w:t>
      </w:r>
    </w:p>
    <w:p w14:paraId="4D75849A"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06CD56C"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39F249F" w14:textId="77777777" w:rsidR="000A1A10" w:rsidRPr="00836050" w:rsidRDefault="00781B00" w:rsidP="000A1A10">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rPr>
      </w:pPr>
      <w:proofErr w:type="gramStart"/>
      <w:r w:rsidRPr="00836050">
        <w:rPr>
          <w:rFonts w:ascii="Arial" w:hAnsi="Arial" w:cs="Arial"/>
          <w:b/>
          <w:bCs/>
          <w:color w:val="000000"/>
          <w:kern w:val="0"/>
        </w:rPr>
        <w:t>réf</w:t>
      </w:r>
      <w:proofErr w:type="gramEnd"/>
      <w:r w:rsidRPr="00836050">
        <w:rPr>
          <w:rFonts w:ascii="Arial" w:hAnsi="Arial" w:cs="Arial"/>
          <w:b/>
          <w:bCs/>
          <w:color w:val="000000"/>
          <w:kern w:val="0"/>
        </w:rPr>
        <w:t xml:space="preserve"> : 2023/27</w:t>
      </w:r>
      <w:r w:rsidR="000A1A10" w:rsidRPr="00836050">
        <w:rPr>
          <w:rFonts w:ascii="Arial" w:hAnsi="Arial" w:cs="Arial"/>
          <w:b/>
          <w:bCs/>
          <w:color w:val="000000"/>
          <w:kern w:val="0"/>
        </w:rPr>
        <w:t xml:space="preserve">  </w:t>
      </w:r>
      <w:r w:rsidR="000A1A10" w:rsidRPr="00836050">
        <w:rPr>
          <w:rFonts w:ascii="Arial" w:hAnsi="Arial" w:cs="Arial"/>
          <w:b/>
          <w:bCs/>
          <w:color w:val="000000"/>
          <w:kern w:val="0"/>
        </w:rPr>
        <w:t>ABONNEMENT A "PANNEAU POCKET" - AUTORISATION DE SIGNATURE</w:t>
      </w:r>
    </w:p>
    <w:p w14:paraId="5A446307" w14:textId="7B4CB589"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C97F8BC"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75" w:line="360" w:lineRule="atLeast"/>
        <w:jc w:val="both"/>
        <w:rPr>
          <w:rFonts w:ascii="Arial" w:hAnsi="Arial" w:cs="Arial"/>
          <w:kern w:val="0"/>
          <w:sz w:val="20"/>
          <w:szCs w:val="20"/>
          <w:shd w:val="clear" w:color="auto" w:fill="FFFFFF"/>
        </w:rPr>
      </w:pPr>
      <w:r w:rsidRPr="00D2685F">
        <w:rPr>
          <w:rFonts w:ascii="Arial" w:hAnsi="Arial" w:cs="Arial"/>
          <w:kern w:val="0"/>
          <w:sz w:val="20"/>
          <w:szCs w:val="20"/>
          <w:shd w:val="clear" w:color="auto" w:fill="FFFFFF"/>
        </w:rPr>
        <w:t xml:space="preserve">Pour toujours </w:t>
      </w:r>
      <w:proofErr w:type="gramStart"/>
      <w:r w:rsidRPr="00D2685F">
        <w:rPr>
          <w:rFonts w:ascii="Arial" w:hAnsi="Arial" w:cs="Arial"/>
          <w:kern w:val="0"/>
          <w:sz w:val="20"/>
          <w:szCs w:val="20"/>
          <w:shd w:val="clear" w:color="auto" w:fill="FFFFFF"/>
        </w:rPr>
        <w:t>mieux  informer</w:t>
      </w:r>
      <w:proofErr w:type="gramEnd"/>
      <w:r w:rsidRPr="00D2685F">
        <w:rPr>
          <w:rFonts w:ascii="Arial" w:hAnsi="Arial" w:cs="Arial"/>
          <w:kern w:val="0"/>
          <w:sz w:val="20"/>
          <w:szCs w:val="20"/>
          <w:shd w:val="clear" w:color="auto" w:fill="FFFFFF"/>
        </w:rPr>
        <w:t xml:space="preserve"> et  alerter la population, le maire informe le conseil municipal qu’elle souhaite s’ équiper de l’application </w:t>
      </w:r>
      <w:proofErr w:type="spellStart"/>
      <w:r w:rsidRPr="00D2685F">
        <w:rPr>
          <w:rFonts w:ascii="Arial" w:hAnsi="Arial" w:cs="Arial"/>
          <w:kern w:val="0"/>
          <w:sz w:val="20"/>
          <w:szCs w:val="20"/>
          <w:shd w:val="clear" w:color="auto" w:fill="FFFFFF"/>
        </w:rPr>
        <w:t>PanneauPocket</w:t>
      </w:r>
      <w:proofErr w:type="spellEnd"/>
      <w:r w:rsidRPr="00D2685F">
        <w:rPr>
          <w:rFonts w:ascii="Arial" w:hAnsi="Arial" w:cs="Arial"/>
          <w:kern w:val="0"/>
          <w:sz w:val="20"/>
          <w:szCs w:val="20"/>
          <w:shd w:val="clear" w:color="auto" w:fill="FFFFFF"/>
        </w:rPr>
        <w:t>. Où que vous soyez, quand vous le souhaitez, tous les évènements, les actualités et les alertes qui vous concernent sont toujours à portée de main sur votre téléphone. </w:t>
      </w:r>
    </w:p>
    <w:p w14:paraId="3D2DFB12"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75" w:line="360" w:lineRule="atLeast"/>
        <w:jc w:val="both"/>
        <w:rPr>
          <w:rFonts w:ascii="Arial" w:hAnsi="Arial" w:cs="Arial"/>
          <w:kern w:val="0"/>
          <w:sz w:val="20"/>
          <w:szCs w:val="20"/>
          <w:shd w:val="clear" w:color="auto" w:fill="FFFFFF"/>
        </w:rPr>
      </w:pPr>
      <w:proofErr w:type="spellStart"/>
      <w:r w:rsidRPr="00D2685F">
        <w:rPr>
          <w:rFonts w:ascii="Arial" w:hAnsi="Arial" w:cs="Arial"/>
          <w:kern w:val="0"/>
          <w:sz w:val="20"/>
          <w:szCs w:val="20"/>
          <w:shd w:val="clear" w:color="auto" w:fill="FFFFFF"/>
        </w:rPr>
        <w:t>PanneauPocket</w:t>
      </w:r>
      <w:proofErr w:type="spellEnd"/>
      <w:r w:rsidRPr="00D2685F">
        <w:rPr>
          <w:rFonts w:ascii="Arial" w:hAnsi="Arial" w:cs="Arial"/>
          <w:kern w:val="0"/>
          <w:sz w:val="20"/>
          <w:szCs w:val="20"/>
          <w:shd w:val="clear" w:color="auto" w:fill="FFFFFF"/>
        </w:rPr>
        <w:t xml:space="preserve"> est l’application mobile n°1 en France d’informations et d’alertes. Coupure de courant, alertes météo, fêtes du village, travaux sur la voirie… toutes les actualités autour de chez vous. </w:t>
      </w:r>
      <w:proofErr w:type="gramStart"/>
      <w:r w:rsidRPr="00D2685F">
        <w:rPr>
          <w:rFonts w:ascii="Arial" w:hAnsi="Arial" w:cs="Arial"/>
          <w:kern w:val="0"/>
          <w:sz w:val="20"/>
          <w:szCs w:val="20"/>
          <w:shd w:val="clear" w:color="auto" w:fill="FFFFFF"/>
        </w:rPr>
        <w:t>les</w:t>
      </w:r>
      <w:proofErr w:type="gramEnd"/>
      <w:r w:rsidRPr="00D2685F">
        <w:rPr>
          <w:rFonts w:ascii="Arial" w:hAnsi="Arial" w:cs="Arial"/>
          <w:kern w:val="0"/>
          <w:sz w:val="20"/>
          <w:szCs w:val="20"/>
          <w:shd w:val="clear" w:color="auto" w:fill="FFFFFF"/>
        </w:rPr>
        <w:t xml:space="preserve"> citoyens retrouvent leur vie locale dans une seule et unique application sur leur smartphone. La population reçoit en temps réel les notifications des actualités de leur territoire : c’est l’information qui va vers l’habitant !  </w:t>
      </w:r>
    </w:p>
    <w:p w14:paraId="2805B2EA"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75" w:line="360" w:lineRule="atLeast"/>
        <w:jc w:val="both"/>
        <w:rPr>
          <w:rFonts w:ascii="Arial" w:hAnsi="Arial" w:cs="Arial"/>
          <w:kern w:val="0"/>
          <w:sz w:val="20"/>
          <w:szCs w:val="20"/>
        </w:rPr>
      </w:pPr>
      <w:r w:rsidRPr="00D2685F">
        <w:rPr>
          <w:rFonts w:ascii="Arial" w:hAnsi="Arial" w:cs="Arial"/>
          <w:kern w:val="0"/>
          <w:sz w:val="20"/>
          <w:szCs w:val="20"/>
        </w:rPr>
        <w:t xml:space="preserve">Le </w:t>
      </w:r>
      <w:proofErr w:type="gramStart"/>
      <w:r w:rsidRPr="00D2685F">
        <w:rPr>
          <w:rFonts w:ascii="Arial" w:hAnsi="Arial" w:cs="Arial"/>
          <w:kern w:val="0"/>
          <w:sz w:val="20"/>
          <w:szCs w:val="20"/>
        </w:rPr>
        <w:t>tarif  annuel</w:t>
      </w:r>
      <w:proofErr w:type="gramEnd"/>
      <w:r w:rsidRPr="00D2685F">
        <w:rPr>
          <w:rFonts w:ascii="Arial" w:hAnsi="Arial" w:cs="Arial"/>
          <w:kern w:val="0"/>
          <w:sz w:val="20"/>
          <w:szCs w:val="20"/>
        </w:rPr>
        <w:t xml:space="preserve"> pour les communes de – 1000 habitants est fixé à 180€ TTC .</w:t>
      </w:r>
    </w:p>
    <w:p w14:paraId="7DAD7885"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kern w:val="0"/>
          <w:sz w:val="20"/>
          <w:szCs w:val="20"/>
        </w:rPr>
      </w:pPr>
      <w:r w:rsidRPr="00D2685F">
        <w:rPr>
          <w:rFonts w:ascii="Arial" w:hAnsi="Arial" w:cs="Arial"/>
          <w:kern w:val="0"/>
          <w:sz w:val="20"/>
          <w:szCs w:val="20"/>
        </w:rPr>
        <w:t>Après en avoir délibéré et à l’unanimité, le conseil municipal décide d’adhérer à cette application pour une année au tarif de 180€ TTC et autorise le Maire à signer toutes les pièces à venir.</w:t>
      </w:r>
    </w:p>
    <w:p w14:paraId="02F58B65"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0F14596"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à</w:t>
      </w:r>
      <w:proofErr w:type="gramEnd"/>
      <w:r w:rsidRPr="00781B00">
        <w:rPr>
          <w:rFonts w:ascii="Arial" w:hAnsi="Arial" w:cs="Arial"/>
          <w:color w:val="000000"/>
          <w:kern w:val="0"/>
          <w:sz w:val="18"/>
          <w:szCs w:val="18"/>
        </w:rPr>
        <w:t xml:space="preserve"> l'unanimité  (pour : 10 contre :  0 abstentions : 0)</w:t>
      </w:r>
    </w:p>
    <w:p w14:paraId="63073F31"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8103862"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8F48351" w14:textId="77777777" w:rsidR="000A1A10" w:rsidRPr="00836050" w:rsidRDefault="00781B00" w:rsidP="00836050">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jc w:val="both"/>
        <w:rPr>
          <w:rFonts w:ascii="Arial" w:hAnsi="Arial" w:cs="Arial"/>
          <w:b/>
          <w:bCs/>
          <w:kern w:val="0"/>
        </w:rPr>
      </w:pPr>
      <w:proofErr w:type="gramStart"/>
      <w:r w:rsidRPr="00836050">
        <w:rPr>
          <w:rFonts w:ascii="Arial" w:hAnsi="Arial" w:cs="Arial"/>
          <w:b/>
          <w:bCs/>
          <w:color w:val="000000"/>
          <w:kern w:val="0"/>
        </w:rPr>
        <w:t>réf</w:t>
      </w:r>
      <w:proofErr w:type="gramEnd"/>
      <w:r w:rsidRPr="00836050">
        <w:rPr>
          <w:rFonts w:ascii="Arial" w:hAnsi="Arial" w:cs="Arial"/>
          <w:b/>
          <w:bCs/>
          <w:color w:val="000000"/>
          <w:kern w:val="0"/>
        </w:rPr>
        <w:t xml:space="preserve"> : 2023/28</w:t>
      </w:r>
      <w:r w:rsidR="000A1A10" w:rsidRPr="00836050">
        <w:rPr>
          <w:rFonts w:ascii="Arial" w:hAnsi="Arial" w:cs="Arial"/>
          <w:b/>
          <w:bCs/>
          <w:color w:val="000000"/>
          <w:kern w:val="0"/>
        </w:rPr>
        <w:t xml:space="preserve"> </w:t>
      </w:r>
      <w:r w:rsidR="000A1A10" w:rsidRPr="00836050">
        <w:rPr>
          <w:rFonts w:ascii="Arial" w:hAnsi="Arial" w:cs="Arial"/>
          <w:b/>
          <w:bCs/>
          <w:color w:val="000000"/>
          <w:kern w:val="0"/>
        </w:rPr>
        <w:t>DESIGNATION DU REFERENT DEONTOLOGIQUE DES ELUS ET ADHESION A LA MISSION D'ASSISTANCE ET DE CONSEIL MISE EN PLACE PAR LE CENTRE DE GESTION DE LA HAUTE-MARNE</w:t>
      </w:r>
    </w:p>
    <w:p w14:paraId="114FCB91" w14:textId="175E8548"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D41237C"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kern w:val="0"/>
          <w:sz w:val="20"/>
          <w:szCs w:val="20"/>
        </w:rPr>
      </w:pPr>
    </w:p>
    <w:p w14:paraId="06FB3387"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kern w:val="0"/>
          <w:sz w:val="20"/>
          <w:szCs w:val="20"/>
        </w:rPr>
      </w:pPr>
      <w:r w:rsidRPr="00D2685F">
        <w:rPr>
          <w:rFonts w:ascii="Arial" w:hAnsi="Arial" w:cs="Arial"/>
          <w:b/>
          <w:bCs/>
          <w:color w:val="000000"/>
          <w:kern w:val="0"/>
          <w:sz w:val="20"/>
          <w:szCs w:val="20"/>
        </w:rPr>
        <w:t xml:space="preserve">Le Conseil </w:t>
      </w:r>
      <w:proofErr w:type="gramStart"/>
      <w:r w:rsidRPr="00D2685F">
        <w:rPr>
          <w:rFonts w:ascii="Arial" w:hAnsi="Arial" w:cs="Arial"/>
          <w:b/>
          <w:bCs/>
          <w:color w:val="000000"/>
          <w:kern w:val="0"/>
          <w:sz w:val="20"/>
          <w:szCs w:val="20"/>
        </w:rPr>
        <w:t xml:space="preserve">Municipal </w:t>
      </w:r>
      <w:r w:rsidRPr="00D2685F">
        <w:rPr>
          <w:rFonts w:ascii="Arial" w:hAnsi="Arial" w:cs="Arial"/>
          <w:b/>
          <w:bCs/>
          <w:i/>
          <w:iCs/>
          <w:color w:val="000000"/>
          <w:kern w:val="0"/>
          <w:sz w:val="20"/>
          <w:szCs w:val="20"/>
        </w:rPr>
        <w:t>,</w:t>
      </w:r>
      <w:proofErr w:type="gramEnd"/>
    </w:p>
    <w:p w14:paraId="6DF46F99"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kern w:val="0"/>
          <w:sz w:val="20"/>
          <w:szCs w:val="20"/>
        </w:rPr>
      </w:pPr>
    </w:p>
    <w:p w14:paraId="556A2B34"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rPr>
          <w:rFonts w:ascii="Arial" w:hAnsi="Arial" w:cs="Arial"/>
          <w:kern w:val="0"/>
          <w:sz w:val="20"/>
          <w:szCs w:val="20"/>
          <w:shd w:val="clear" w:color="auto" w:fill="FFFFFF"/>
        </w:rPr>
      </w:pPr>
      <w:r w:rsidRPr="00D2685F">
        <w:rPr>
          <w:rFonts w:ascii="Arial" w:hAnsi="Arial" w:cs="Arial"/>
          <w:kern w:val="0"/>
          <w:sz w:val="20"/>
          <w:szCs w:val="20"/>
        </w:rPr>
        <w:t>Vu le code général de la fonction publique, notamment ses article L. 452-30 et L. 452-40 ;</w:t>
      </w:r>
    </w:p>
    <w:p w14:paraId="65085603"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rPr>
          <w:rFonts w:ascii="Arial" w:hAnsi="Arial" w:cs="Arial"/>
          <w:kern w:val="0"/>
          <w:sz w:val="20"/>
          <w:szCs w:val="20"/>
          <w:shd w:val="clear" w:color="auto" w:fill="FFFFFF"/>
        </w:rPr>
      </w:pPr>
      <w:r w:rsidRPr="00D2685F">
        <w:rPr>
          <w:rFonts w:ascii="Arial" w:hAnsi="Arial" w:cs="Arial"/>
          <w:kern w:val="0"/>
          <w:sz w:val="20"/>
          <w:szCs w:val="20"/>
        </w:rPr>
        <w:t xml:space="preserve">Vu le code général des collectivités territoriales, </w:t>
      </w:r>
      <w:r w:rsidRPr="00D2685F">
        <w:rPr>
          <w:rFonts w:ascii="Arial" w:hAnsi="Arial" w:cs="Arial"/>
          <w:kern w:val="0"/>
          <w:sz w:val="20"/>
          <w:szCs w:val="20"/>
          <w:shd w:val="clear" w:color="auto" w:fill="FFFFFF"/>
        </w:rPr>
        <w:t>notamment ses articles L. 1111-1-1</w:t>
      </w:r>
      <w:r w:rsidRPr="00D2685F">
        <w:rPr>
          <w:rFonts w:ascii="Arial" w:hAnsi="Arial" w:cs="Arial"/>
          <w:kern w:val="0"/>
          <w:sz w:val="20"/>
          <w:szCs w:val="20"/>
        </w:rPr>
        <w:t xml:space="preserve"> et </w:t>
      </w:r>
      <w:r w:rsidRPr="00D2685F">
        <w:rPr>
          <w:rFonts w:ascii="Arial" w:hAnsi="Arial" w:cs="Arial"/>
          <w:kern w:val="0"/>
          <w:sz w:val="20"/>
          <w:szCs w:val="20"/>
          <w:shd w:val="clear" w:color="auto" w:fill="FFFFFF"/>
        </w:rPr>
        <w:t>R. 1111-1-A.</w:t>
      </w:r>
      <w:r w:rsidRPr="00D2685F">
        <w:rPr>
          <w:rFonts w:ascii="Arial" w:hAnsi="Arial" w:cs="Arial"/>
          <w:kern w:val="0"/>
          <w:sz w:val="20"/>
          <w:szCs w:val="20"/>
        </w:rPr>
        <w:t xml:space="preserve"> à </w:t>
      </w:r>
      <w:r w:rsidRPr="00D2685F">
        <w:rPr>
          <w:rFonts w:ascii="Arial" w:hAnsi="Arial" w:cs="Arial"/>
          <w:kern w:val="0"/>
          <w:sz w:val="20"/>
          <w:szCs w:val="20"/>
          <w:shd w:val="clear" w:color="auto" w:fill="FFFFFF"/>
        </w:rPr>
        <w:t>R. 1111-1-D.</w:t>
      </w:r>
      <w:r w:rsidRPr="00D2685F">
        <w:rPr>
          <w:rFonts w:ascii="Arial" w:hAnsi="Arial" w:cs="Arial"/>
          <w:kern w:val="0"/>
          <w:sz w:val="20"/>
          <w:szCs w:val="20"/>
        </w:rPr>
        <w:t> ;</w:t>
      </w:r>
    </w:p>
    <w:p w14:paraId="0BD88F0E"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rPr>
          <w:rFonts w:ascii="Arial" w:hAnsi="Arial" w:cs="Arial"/>
          <w:kern w:val="0"/>
          <w:sz w:val="20"/>
          <w:szCs w:val="20"/>
        </w:rPr>
      </w:pPr>
      <w:r w:rsidRPr="00D2685F">
        <w:rPr>
          <w:rFonts w:ascii="Arial" w:hAnsi="Arial" w:cs="Arial"/>
          <w:kern w:val="0"/>
          <w:sz w:val="20"/>
          <w:szCs w:val="20"/>
        </w:rPr>
        <w:t>Vu l’arrêté du 6 décembre 2022 pris en application du décret n° 2022-1520 du 6 décembre 2022 relatif au référent déontologue de l'élu local ;</w:t>
      </w:r>
    </w:p>
    <w:p w14:paraId="0DF4B706"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rPr>
          <w:rFonts w:ascii="Arial" w:hAnsi="Arial" w:cs="Arial"/>
          <w:kern w:val="0"/>
          <w:sz w:val="20"/>
          <w:szCs w:val="20"/>
        </w:rPr>
      </w:pPr>
      <w:r w:rsidRPr="00D2685F">
        <w:rPr>
          <w:rFonts w:ascii="Arial" w:hAnsi="Arial" w:cs="Arial"/>
          <w:kern w:val="0"/>
          <w:sz w:val="20"/>
          <w:szCs w:val="20"/>
        </w:rPr>
        <w:t xml:space="preserve">Vu le projet de convention d’adhésion à la mission d’assistance et de conseil mise en place par le centre de gestion de la Haute-Marne, dont les modalités d’exercice garantissent l’indépendance, le professionnalisme, la rigueur et l’impartialité requis par cette fonction, </w:t>
      </w:r>
    </w:p>
    <w:p w14:paraId="001E17BB"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kern w:val="0"/>
          <w:sz w:val="20"/>
          <w:szCs w:val="20"/>
        </w:rPr>
      </w:pPr>
      <w:r w:rsidRPr="00D2685F">
        <w:rPr>
          <w:rFonts w:ascii="Arial" w:hAnsi="Arial" w:cs="Arial"/>
          <w:kern w:val="0"/>
          <w:sz w:val="20"/>
          <w:szCs w:val="20"/>
        </w:rPr>
        <w:t>Considérant que l</w:t>
      </w:r>
      <w:r w:rsidRPr="00D2685F">
        <w:rPr>
          <w:rFonts w:ascii="Arial" w:hAnsi="Arial" w:cs="Arial"/>
          <w:kern w:val="0"/>
          <w:sz w:val="20"/>
          <w:szCs w:val="20"/>
          <w:shd w:val="clear" w:color="auto" w:fill="FFFFFF"/>
        </w:rPr>
        <w:t>a loi 3DS du 21 février 2022 a complété l’article L. 1111-1-1 du code général des collectivités territoriales, qui consacre les principes déontologiques applicables aux élus au sein d’une charte de l’élu local, afin de prévoir que « tout élu local peut consulter un référent déontologue chargé de lui apporter tout conseil utile au respect » de ces principes</w:t>
      </w:r>
      <w:r w:rsidRPr="00D2685F">
        <w:rPr>
          <w:rFonts w:ascii="Arial" w:hAnsi="Arial" w:cs="Arial"/>
          <w:kern w:val="0"/>
          <w:sz w:val="20"/>
          <w:szCs w:val="20"/>
        </w:rPr>
        <w:t> ;</w:t>
      </w:r>
    </w:p>
    <w:p w14:paraId="1D811D67"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kern w:val="0"/>
          <w:sz w:val="20"/>
          <w:szCs w:val="20"/>
        </w:rPr>
      </w:pPr>
      <w:r w:rsidRPr="00D2685F">
        <w:rPr>
          <w:rFonts w:ascii="Arial" w:hAnsi="Arial" w:cs="Arial"/>
          <w:kern w:val="0"/>
          <w:sz w:val="20"/>
          <w:szCs w:val="20"/>
        </w:rPr>
        <w:t xml:space="preserve">Considérant que </w:t>
      </w:r>
      <w:r w:rsidRPr="00D2685F">
        <w:rPr>
          <w:rFonts w:ascii="Arial" w:hAnsi="Arial" w:cs="Arial"/>
          <w:color w:val="000000"/>
          <w:kern w:val="0"/>
          <w:sz w:val="20"/>
          <w:szCs w:val="20"/>
        </w:rPr>
        <w:t xml:space="preserve">ce référent doit être </w:t>
      </w:r>
      <w:r w:rsidRPr="00D2685F">
        <w:rPr>
          <w:rFonts w:ascii="Arial" w:hAnsi="Arial" w:cs="Arial"/>
          <w:color w:val="000000"/>
          <w:kern w:val="0"/>
          <w:sz w:val="20"/>
          <w:szCs w:val="20"/>
          <w:shd w:val="clear" w:color="auto" w:fill="FFFFFF"/>
        </w:rPr>
        <w:t>désigné par l'organe délibérant de chaque collectivité et établissement public local</w:t>
      </w:r>
      <w:r w:rsidRPr="00D2685F">
        <w:rPr>
          <w:rFonts w:ascii="Arial" w:hAnsi="Arial" w:cs="Arial"/>
          <w:kern w:val="0"/>
          <w:sz w:val="20"/>
          <w:szCs w:val="20"/>
        </w:rPr>
        <w:t> ;</w:t>
      </w:r>
    </w:p>
    <w:p w14:paraId="7D51C24C"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kern w:val="0"/>
          <w:sz w:val="20"/>
          <w:szCs w:val="20"/>
        </w:rPr>
      </w:pPr>
      <w:r w:rsidRPr="00D2685F">
        <w:rPr>
          <w:rFonts w:ascii="Arial" w:hAnsi="Arial" w:cs="Arial"/>
          <w:kern w:val="0"/>
          <w:sz w:val="20"/>
          <w:szCs w:val="20"/>
        </w:rPr>
        <w:lastRenderedPageBreak/>
        <w:t>Considérant que le Centre de Gestion de la Haute-Marne propose aux collectivités et établissements publics locaux de son ressort géographique un référent déontologue qui pourra s’adjoindre les services d’autres référents déontologues, extérieurs au département et reconnus pour leur expérience et leurs compétences ;</w:t>
      </w:r>
    </w:p>
    <w:p w14:paraId="4497C995"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kern w:val="0"/>
          <w:sz w:val="20"/>
          <w:szCs w:val="20"/>
        </w:rPr>
      </w:pPr>
      <w:r w:rsidRPr="00D2685F">
        <w:rPr>
          <w:rFonts w:ascii="Arial" w:hAnsi="Arial" w:cs="Arial"/>
          <w:kern w:val="0"/>
          <w:sz w:val="20"/>
          <w:szCs w:val="20"/>
        </w:rPr>
        <w:t xml:space="preserve">Considérant que le Centre de Gestion propose une mission d’assistance et de conseil permettant de prendre en charge l’ensemble des démarches afin de faciliter la mise en œuvre des obligations réglementaires </w:t>
      </w:r>
    </w:p>
    <w:p w14:paraId="0E1D293B"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kern w:val="0"/>
          <w:sz w:val="20"/>
          <w:szCs w:val="20"/>
        </w:rPr>
      </w:pPr>
    </w:p>
    <w:p w14:paraId="0FC37695"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b/>
          <w:bCs/>
          <w:color w:val="000000"/>
          <w:kern w:val="0"/>
          <w:sz w:val="20"/>
          <w:szCs w:val="20"/>
        </w:rPr>
      </w:pPr>
      <w:proofErr w:type="gramStart"/>
      <w:r w:rsidRPr="00D2685F">
        <w:rPr>
          <w:rFonts w:ascii="Arial" w:hAnsi="Arial" w:cs="Arial"/>
          <w:b/>
          <w:bCs/>
          <w:color w:val="000000"/>
          <w:kern w:val="0"/>
          <w:sz w:val="20"/>
          <w:szCs w:val="20"/>
        </w:rPr>
        <w:t>après</w:t>
      </w:r>
      <w:proofErr w:type="gramEnd"/>
      <w:r w:rsidRPr="00D2685F">
        <w:rPr>
          <w:rFonts w:ascii="Arial" w:hAnsi="Arial" w:cs="Arial"/>
          <w:b/>
          <w:bCs/>
          <w:color w:val="000000"/>
          <w:kern w:val="0"/>
          <w:sz w:val="20"/>
          <w:szCs w:val="20"/>
        </w:rPr>
        <w:t xml:space="preserve"> en avoir délibéré,</w:t>
      </w:r>
    </w:p>
    <w:p w14:paraId="58A8E3CE"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b/>
          <w:bCs/>
          <w:color w:val="000000"/>
          <w:kern w:val="0"/>
          <w:sz w:val="20"/>
          <w:szCs w:val="20"/>
        </w:rPr>
      </w:pPr>
      <w:r w:rsidRPr="00D2685F">
        <w:rPr>
          <w:rFonts w:ascii="Arial" w:hAnsi="Arial" w:cs="Arial"/>
          <w:b/>
          <w:bCs/>
          <w:color w:val="000000"/>
          <w:kern w:val="0"/>
          <w:sz w:val="20"/>
          <w:szCs w:val="20"/>
        </w:rPr>
        <w:t> </w:t>
      </w:r>
    </w:p>
    <w:p w14:paraId="62384015"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color w:val="000000"/>
          <w:kern w:val="0"/>
          <w:sz w:val="20"/>
          <w:szCs w:val="20"/>
        </w:rPr>
      </w:pPr>
      <w:r w:rsidRPr="00D2685F">
        <w:rPr>
          <w:rFonts w:ascii="Arial" w:hAnsi="Arial" w:cs="Arial"/>
          <w:color w:val="000000"/>
          <w:kern w:val="0"/>
          <w:sz w:val="20"/>
          <w:szCs w:val="20"/>
        </w:rPr>
        <w:t>-</w:t>
      </w:r>
      <w:r w:rsidRPr="00D2685F">
        <w:rPr>
          <w:rFonts w:ascii="Arial" w:hAnsi="Arial" w:cs="Arial"/>
          <w:b/>
          <w:bCs/>
          <w:color w:val="000000"/>
          <w:kern w:val="0"/>
          <w:sz w:val="20"/>
          <w:szCs w:val="20"/>
        </w:rPr>
        <w:t xml:space="preserve"> DECIDE </w:t>
      </w:r>
      <w:r w:rsidRPr="00D2685F">
        <w:rPr>
          <w:rFonts w:ascii="Arial" w:hAnsi="Arial" w:cs="Arial"/>
          <w:color w:val="000000"/>
          <w:kern w:val="0"/>
          <w:sz w:val="20"/>
          <w:szCs w:val="20"/>
        </w:rPr>
        <w:t>de désigner en qualité de référents déontologues des élus, les personnes suivantes :</w:t>
      </w:r>
    </w:p>
    <w:p w14:paraId="22FF5533" w14:textId="77777777" w:rsidR="00781B00" w:rsidRPr="00D2685F" w:rsidRDefault="00781B00" w:rsidP="00781B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851" w:hanging="142"/>
        <w:jc w:val="both"/>
        <w:rPr>
          <w:rFonts w:ascii="Arial" w:hAnsi="Arial" w:cs="Arial"/>
          <w:color w:val="000000"/>
          <w:kern w:val="0"/>
          <w:sz w:val="20"/>
          <w:szCs w:val="20"/>
        </w:rPr>
      </w:pPr>
      <w:r w:rsidRPr="00D2685F">
        <w:rPr>
          <w:rFonts w:ascii="Arial" w:hAnsi="Arial" w:cs="Arial"/>
          <w:color w:val="000000"/>
          <w:kern w:val="0"/>
          <w:sz w:val="20"/>
          <w:szCs w:val="20"/>
        </w:rPr>
        <w:t>.</w:t>
      </w:r>
      <w:r w:rsidRPr="00D2685F">
        <w:rPr>
          <w:rFonts w:ascii="Arial" w:hAnsi="Arial" w:cs="Arial"/>
          <w:color w:val="000000"/>
          <w:kern w:val="0"/>
          <w:sz w:val="20"/>
          <w:szCs w:val="20"/>
        </w:rPr>
        <w:tab/>
        <w:t>Madame Isabelle GAMBINI, avocate inscrite au Barreau de Haute-Marne</w:t>
      </w:r>
    </w:p>
    <w:p w14:paraId="38744AC3" w14:textId="77777777" w:rsidR="00781B00" w:rsidRPr="00D2685F" w:rsidRDefault="00781B00" w:rsidP="00781B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851" w:hanging="142"/>
        <w:jc w:val="both"/>
        <w:rPr>
          <w:rFonts w:ascii="Arial" w:hAnsi="Arial" w:cs="Arial"/>
          <w:color w:val="000000"/>
          <w:kern w:val="0"/>
          <w:sz w:val="20"/>
          <w:szCs w:val="20"/>
        </w:rPr>
      </w:pPr>
      <w:r w:rsidRPr="00D2685F">
        <w:rPr>
          <w:rFonts w:ascii="Arial" w:hAnsi="Arial" w:cs="Arial"/>
          <w:color w:val="000000"/>
          <w:kern w:val="0"/>
          <w:sz w:val="20"/>
          <w:szCs w:val="20"/>
        </w:rPr>
        <w:t>.</w:t>
      </w:r>
      <w:r w:rsidRPr="00D2685F">
        <w:rPr>
          <w:rFonts w:ascii="Arial" w:hAnsi="Arial" w:cs="Arial"/>
          <w:color w:val="000000"/>
          <w:kern w:val="0"/>
          <w:sz w:val="20"/>
          <w:szCs w:val="20"/>
        </w:rPr>
        <w:tab/>
        <w:t>Monsieur Stéphane BARTEAUX, magistrat administratif ;</w:t>
      </w:r>
    </w:p>
    <w:p w14:paraId="6064EE62" w14:textId="77777777" w:rsidR="00781B00" w:rsidRPr="00D2685F" w:rsidRDefault="00781B00" w:rsidP="00781B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851" w:hanging="142"/>
        <w:jc w:val="both"/>
        <w:rPr>
          <w:rFonts w:ascii="Arial" w:hAnsi="Arial" w:cs="Arial"/>
          <w:color w:val="000000"/>
          <w:kern w:val="0"/>
          <w:sz w:val="20"/>
          <w:szCs w:val="20"/>
        </w:rPr>
      </w:pPr>
      <w:r w:rsidRPr="00D2685F">
        <w:rPr>
          <w:rFonts w:ascii="Arial" w:hAnsi="Arial" w:cs="Arial"/>
          <w:color w:val="000000"/>
          <w:kern w:val="0"/>
          <w:sz w:val="20"/>
          <w:szCs w:val="20"/>
        </w:rPr>
        <w:t>.</w:t>
      </w:r>
      <w:r w:rsidRPr="00D2685F">
        <w:rPr>
          <w:rFonts w:ascii="Arial" w:hAnsi="Arial" w:cs="Arial"/>
          <w:color w:val="000000"/>
          <w:kern w:val="0"/>
          <w:sz w:val="20"/>
          <w:szCs w:val="20"/>
        </w:rPr>
        <w:tab/>
        <w:t>Monsieur Christian BAUZERAND ; magistrat administratif ;</w:t>
      </w:r>
    </w:p>
    <w:p w14:paraId="1B1A13C0" w14:textId="77777777" w:rsidR="00781B00" w:rsidRPr="00D2685F" w:rsidRDefault="00781B00" w:rsidP="00781B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851" w:hanging="142"/>
        <w:jc w:val="both"/>
        <w:rPr>
          <w:rFonts w:ascii="Arial" w:hAnsi="Arial" w:cs="Arial"/>
          <w:color w:val="000000"/>
          <w:kern w:val="0"/>
          <w:sz w:val="20"/>
          <w:szCs w:val="20"/>
        </w:rPr>
      </w:pPr>
      <w:r w:rsidRPr="00D2685F">
        <w:rPr>
          <w:rFonts w:ascii="Arial" w:hAnsi="Arial" w:cs="Arial"/>
          <w:color w:val="000000"/>
          <w:kern w:val="0"/>
          <w:sz w:val="20"/>
          <w:szCs w:val="20"/>
        </w:rPr>
        <w:t>.</w:t>
      </w:r>
      <w:r w:rsidRPr="00D2685F">
        <w:rPr>
          <w:rFonts w:ascii="Arial" w:hAnsi="Arial" w:cs="Arial"/>
          <w:color w:val="000000"/>
          <w:kern w:val="0"/>
          <w:sz w:val="20"/>
          <w:szCs w:val="20"/>
        </w:rPr>
        <w:tab/>
        <w:t>Madame Pascaline BOULAY, magistrat administratif ;</w:t>
      </w:r>
    </w:p>
    <w:p w14:paraId="527460AD" w14:textId="77777777" w:rsidR="00781B00" w:rsidRPr="00D2685F" w:rsidRDefault="00781B00" w:rsidP="00781B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851" w:hanging="142"/>
        <w:jc w:val="both"/>
        <w:rPr>
          <w:rFonts w:ascii="Arial" w:hAnsi="Arial" w:cs="Arial"/>
          <w:color w:val="000000"/>
          <w:kern w:val="0"/>
          <w:sz w:val="20"/>
          <w:szCs w:val="20"/>
        </w:rPr>
      </w:pPr>
      <w:r w:rsidRPr="00D2685F">
        <w:rPr>
          <w:rFonts w:ascii="Arial" w:hAnsi="Arial" w:cs="Arial"/>
          <w:color w:val="000000"/>
          <w:kern w:val="0"/>
          <w:sz w:val="20"/>
          <w:szCs w:val="20"/>
        </w:rPr>
        <w:t>.</w:t>
      </w:r>
      <w:r w:rsidRPr="00D2685F">
        <w:rPr>
          <w:rFonts w:ascii="Arial" w:hAnsi="Arial" w:cs="Arial"/>
          <w:color w:val="000000"/>
          <w:kern w:val="0"/>
          <w:sz w:val="20"/>
          <w:szCs w:val="20"/>
        </w:rPr>
        <w:tab/>
        <w:t>Madame Aurore GRANERO, maître de conférences en droit public et membre</w:t>
      </w:r>
      <w:r w:rsidRPr="00D2685F">
        <w:rPr>
          <w:rFonts w:ascii="Arial" w:hAnsi="Arial" w:cs="Arial"/>
          <w:kern w:val="0"/>
          <w:sz w:val="20"/>
          <w:szCs w:val="20"/>
        </w:rPr>
        <w:t xml:space="preserve"> </w:t>
      </w:r>
      <w:r w:rsidRPr="00D2685F">
        <w:rPr>
          <w:rFonts w:ascii="Arial" w:hAnsi="Arial" w:cs="Arial"/>
          <w:color w:val="000000"/>
          <w:kern w:val="0"/>
          <w:sz w:val="20"/>
          <w:szCs w:val="20"/>
        </w:rPr>
        <w:t>de l’observatoire de l’éthique publique ;</w:t>
      </w:r>
    </w:p>
    <w:p w14:paraId="55ADA1F7" w14:textId="77777777" w:rsidR="00781B00" w:rsidRPr="00D2685F" w:rsidRDefault="00781B00" w:rsidP="00781B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851" w:hanging="142"/>
        <w:jc w:val="both"/>
        <w:rPr>
          <w:rFonts w:ascii="Arial" w:hAnsi="Arial" w:cs="Arial"/>
          <w:color w:val="000000"/>
          <w:kern w:val="0"/>
          <w:sz w:val="20"/>
          <w:szCs w:val="20"/>
        </w:rPr>
      </w:pPr>
      <w:r w:rsidRPr="00D2685F">
        <w:rPr>
          <w:rFonts w:ascii="Arial" w:hAnsi="Arial" w:cs="Arial"/>
          <w:color w:val="000000"/>
          <w:kern w:val="0"/>
          <w:sz w:val="20"/>
          <w:szCs w:val="20"/>
        </w:rPr>
        <w:t>.</w:t>
      </w:r>
      <w:r w:rsidRPr="00D2685F">
        <w:rPr>
          <w:rFonts w:ascii="Arial" w:hAnsi="Arial" w:cs="Arial"/>
          <w:color w:val="000000"/>
          <w:kern w:val="0"/>
          <w:sz w:val="20"/>
          <w:szCs w:val="20"/>
        </w:rPr>
        <w:tab/>
        <w:t>Monsieur Xavier MONLAÜ, magistrat administratif ;</w:t>
      </w:r>
    </w:p>
    <w:p w14:paraId="012B67C3" w14:textId="77777777" w:rsidR="00781B00" w:rsidRPr="00D2685F" w:rsidRDefault="00781B00" w:rsidP="00781B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851" w:hanging="142"/>
        <w:jc w:val="both"/>
        <w:rPr>
          <w:rFonts w:ascii="Arial" w:hAnsi="Arial" w:cs="Arial"/>
          <w:color w:val="000000"/>
          <w:kern w:val="0"/>
          <w:sz w:val="20"/>
          <w:szCs w:val="20"/>
        </w:rPr>
      </w:pPr>
      <w:r w:rsidRPr="00D2685F">
        <w:rPr>
          <w:rFonts w:ascii="Arial" w:hAnsi="Arial" w:cs="Arial"/>
          <w:color w:val="000000"/>
          <w:kern w:val="0"/>
          <w:sz w:val="20"/>
          <w:szCs w:val="20"/>
        </w:rPr>
        <w:t>.</w:t>
      </w:r>
      <w:r w:rsidRPr="00D2685F">
        <w:rPr>
          <w:rFonts w:ascii="Arial" w:hAnsi="Arial" w:cs="Arial"/>
          <w:color w:val="000000"/>
          <w:kern w:val="0"/>
          <w:sz w:val="20"/>
          <w:szCs w:val="20"/>
        </w:rPr>
        <w:tab/>
        <w:t>Monsieur Vincent THULARD, magistrat administratif.</w:t>
      </w:r>
    </w:p>
    <w:p w14:paraId="79384DF2" w14:textId="77777777" w:rsidR="00781B00" w:rsidRPr="00D2685F" w:rsidRDefault="00781B00" w:rsidP="00781B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851" w:hanging="142"/>
        <w:jc w:val="both"/>
        <w:rPr>
          <w:rFonts w:ascii="Arial" w:hAnsi="Arial" w:cs="Arial"/>
          <w:color w:val="000000"/>
          <w:kern w:val="0"/>
          <w:sz w:val="20"/>
          <w:szCs w:val="20"/>
        </w:rPr>
      </w:pPr>
    </w:p>
    <w:p w14:paraId="00134045" w14:textId="77777777" w:rsidR="00781B00" w:rsidRPr="00D2685F" w:rsidRDefault="00781B00" w:rsidP="00781B00">
      <w:pPr>
        <w:numPr>
          <w:ilvl w:val="0"/>
          <w:numId w:val="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Arial" w:hAnsi="Arial" w:cs="Arial"/>
          <w:color w:val="000000"/>
          <w:kern w:val="0"/>
          <w:sz w:val="20"/>
          <w:szCs w:val="20"/>
        </w:rPr>
      </w:pPr>
      <w:r w:rsidRPr="00D2685F">
        <w:rPr>
          <w:rFonts w:ascii="Arial" w:hAnsi="Arial" w:cs="Arial"/>
          <w:b/>
          <w:bCs/>
          <w:color w:val="000000"/>
          <w:kern w:val="0"/>
          <w:sz w:val="20"/>
          <w:szCs w:val="20"/>
        </w:rPr>
        <w:t>PRÉCISE</w:t>
      </w:r>
      <w:r w:rsidRPr="00D2685F">
        <w:rPr>
          <w:rFonts w:ascii="Arial" w:hAnsi="Arial" w:cs="Arial"/>
          <w:color w:val="000000"/>
          <w:kern w:val="0"/>
          <w:sz w:val="20"/>
          <w:szCs w:val="20"/>
        </w:rPr>
        <w:t xml:space="preserve"> que cette liste pourra évoluer, pendant toute la durée fixée pour l’exercice de leurs fonctions, conformément à celle retenue par le Centre de Gestion ; </w:t>
      </w:r>
    </w:p>
    <w:p w14:paraId="7D953FC0" w14:textId="77777777" w:rsidR="00781B00" w:rsidRPr="00D2685F" w:rsidRDefault="00781B00" w:rsidP="00781B0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Arial" w:hAnsi="Arial" w:cs="Arial"/>
          <w:color w:val="000000"/>
          <w:kern w:val="0"/>
          <w:sz w:val="20"/>
          <w:szCs w:val="20"/>
        </w:rPr>
      </w:pPr>
    </w:p>
    <w:p w14:paraId="61BB9ACA" w14:textId="77777777" w:rsidR="00781B00" w:rsidRPr="00D2685F" w:rsidRDefault="00781B00" w:rsidP="00781B00">
      <w:pPr>
        <w:numPr>
          <w:ilvl w:val="0"/>
          <w:numId w:val="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left="142" w:hanging="142"/>
        <w:jc w:val="both"/>
        <w:rPr>
          <w:rFonts w:ascii="Arial" w:hAnsi="Arial" w:cs="Arial"/>
          <w:color w:val="000000"/>
          <w:kern w:val="0"/>
          <w:sz w:val="20"/>
          <w:szCs w:val="20"/>
          <w:shd w:val="clear" w:color="auto" w:fill="FFFFFF"/>
        </w:rPr>
      </w:pPr>
      <w:r w:rsidRPr="00D2685F">
        <w:rPr>
          <w:rFonts w:ascii="Arial" w:hAnsi="Arial" w:cs="Arial"/>
          <w:b/>
          <w:bCs/>
          <w:color w:val="000000"/>
          <w:kern w:val="0"/>
          <w:sz w:val="20"/>
          <w:szCs w:val="20"/>
        </w:rPr>
        <w:t>FIXE</w:t>
      </w:r>
      <w:r w:rsidRPr="00D2685F">
        <w:rPr>
          <w:rFonts w:ascii="Arial" w:hAnsi="Arial" w:cs="Arial"/>
          <w:color w:val="000000"/>
          <w:kern w:val="0"/>
          <w:sz w:val="20"/>
          <w:szCs w:val="20"/>
        </w:rPr>
        <w:t xml:space="preserve"> à six ans la durée d’exercice </w:t>
      </w:r>
      <w:r w:rsidRPr="00D2685F">
        <w:rPr>
          <w:rFonts w:ascii="Arial" w:hAnsi="Arial" w:cs="Arial"/>
          <w:color w:val="000000"/>
          <w:kern w:val="0"/>
          <w:sz w:val="20"/>
          <w:szCs w:val="20"/>
          <w:shd w:val="clear" w:color="auto" w:fill="FFFFFF"/>
        </w:rPr>
        <w:t>de leurs fonctions</w:t>
      </w:r>
      <w:r w:rsidRPr="00D2685F">
        <w:rPr>
          <w:rFonts w:ascii="Arial" w:hAnsi="Arial" w:cs="Arial"/>
          <w:color w:val="000000"/>
          <w:kern w:val="0"/>
          <w:sz w:val="20"/>
          <w:szCs w:val="20"/>
        </w:rPr>
        <w:t xml:space="preserve"> ;</w:t>
      </w:r>
    </w:p>
    <w:p w14:paraId="752E308A"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color w:val="000000"/>
          <w:kern w:val="0"/>
          <w:sz w:val="20"/>
          <w:szCs w:val="20"/>
          <w:shd w:val="clear" w:color="auto" w:fill="FFFFFF"/>
        </w:rPr>
      </w:pPr>
    </w:p>
    <w:p w14:paraId="08091353" w14:textId="77777777" w:rsidR="00781B00" w:rsidRPr="00D2685F" w:rsidRDefault="00781B00" w:rsidP="00781B00">
      <w:pPr>
        <w:numPr>
          <w:ilvl w:val="0"/>
          <w:numId w:val="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Arial" w:hAnsi="Arial" w:cs="Arial"/>
          <w:color w:val="000000"/>
          <w:kern w:val="0"/>
          <w:sz w:val="20"/>
          <w:szCs w:val="20"/>
        </w:rPr>
      </w:pPr>
      <w:r w:rsidRPr="00D2685F">
        <w:rPr>
          <w:rFonts w:ascii="Arial" w:hAnsi="Arial" w:cs="Arial"/>
          <w:b/>
          <w:bCs/>
          <w:color w:val="000000"/>
          <w:kern w:val="0"/>
          <w:sz w:val="20"/>
          <w:szCs w:val="20"/>
        </w:rPr>
        <w:t>FIXE</w:t>
      </w:r>
      <w:r w:rsidRPr="00D2685F">
        <w:rPr>
          <w:rFonts w:ascii="Arial" w:hAnsi="Arial" w:cs="Arial"/>
          <w:color w:val="000000"/>
          <w:kern w:val="0"/>
          <w:sz w:val="20"/>
          <w:szCs w:val="20"/>
        </w:rPr>
        <w:t xml:space="preserve"> </w:t>
      </w:r>
      <w:r w:rsidRPr="00D2685F">
        <w:rPr>
          <w:rFonts w:ascii="Arial" w:hAnsi="Arial" w:cs="Arial"/>
          <w:color w:val="000000"/>
          <w:kern w:val="0"/>
          <w:sz w:val="20"/>
          <w:szCs w:val="20"/>
          <w:shd w:val="clear" w:color="auto" w:fill="FFFFFF"/>
        </w:rPr>
        <w:t>les modalités de leur saisine et de l'examen de celle-ci, les conditions dans lesquelles les avis sont rendus</w:t>
      </w:r>
      <w:r w:rsidRPr="00D2685F">
        <w:rPr>
          <w:rFonts w:ascii="Arial" w:hAnsi="Arial" w:cs="Arial"/>
          <w:color w:val="000000"/>
          <w:kern w:val="0"/>
          <w:sz w:val="20"/>
          <w:szCs w:val="20"/>
        </w:rPr>
        <w:t xml:space="preserve">, </w:t>
      </w:r>
      <w:r w:rsidRPr="00D2685F">
        <w:rPr>
          <w:rFonts w:ascii="Arial" w:hAnsi="Arial" w:cs="Arial"/>
          <w:color w:val="000000"/>
          <w:kern w:val="0"/>
          <w:sz w:val="20"/>
          <w:szCs w:val="20"/>
          <w:shd w:val="clear" w:color="auto" w:fill="FFFFFF"/>
        </w:rPr>
        <w:t>les moyens matériels mis à leur disposition et les modalités de rémunération</w:t>
      </w:r>
      <w:r w:rsidRPr="00D2685F">
        <w:rPr>
          <w:rFonts w:ascii="Arial" w:hAnsi="Arial" w:cs="Arial"/>
          <w:color w:val="000000"/>
          <w:kern w:val="0"/>
          <w:sz w:val="20"/>
          <w:szCs w:val="20"/>
        </w:rPr>
        <w:t xml:space="preserve"> conformément à la convention jointe ;</w:t>
      </w:r>
    </w:p>
    <w:p w14:paraId="5F370DEC" w14:textId="77777777" w:rsidR="00781B00" w:rsidRPr="00D2685F" w:rsidRDefault="00781B00" w:rsidP="00781B0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Arial" w:hAnsi="Arial" w:cs="Arial"/>
          <w:color w:val="000000"/>
          <w:kern w:val="0"/>
          <w:sz w:val="20"/>
          <w:szCs w:val="20"/>
        </w:rPr>
      </w:pPr>
    </w:p>
    <w:p w14:paraId="5E1E0E78" w14:textId="77777777" w:rsidR="00781B00" w:rsidRPr="00D2685F" w:rsidRDefault="00781B00" w:rsidP="00781B00">
      <w:pPr>
        <w:numPr>
          <w:ilvl w:val="0"/>
          <w:numId w:val="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Arial" w:hAnsi="Arial" w:cs="Arial"/>
          <w:color w:val="000000"/>
          <w:kern w:val="0"/>
          <w:sz w:val="20"/>
          <w:szCs w:val="20"/>
        </w:rPr>
      </w:pPr>
      <w:r w:rsidRPr="00D2685F">
        <w:rPr>
          <w:rFonts w:ascii="Arial" w:hAnsi="Arial" w:cs="Arial"/>
          <w:b/>
          <w:bCs/>
          <w:color w:val="000000"/>
          <w:kern w:val="0"/>
          <w:sz w:val="20"/>
          <w:szCs w:val="20"/>
        </w:rPr>
        <w:t>ADOPTE</w:t>
      </w:r>
      <w:r w:rsidRPr="00D2685F">
        <w:rPr>
          <w:rFonts w:ascii="Arial" w:hAnsi="Arial" w:cs="Arial"/>
          <w:color w:val="000000"/>
          <w:kern w:val="0"/>
          <w:sz w:val="20"/>
          <w:szCs w:val="20"/>
        </w:rPr>
        <w:t xml:space="preserve"> la charte de l’élu local telle que définie en annexe</w:t>
      </w:r>
    </w:p>
    <w:p w14:paraId="421DF579" w14:textId="77777777" w:rsidR="00781B00" w:rsidRPr="00D2685F" w:rsidRDefault="00781B00" w:rsidP="00781B0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Arial" w:hAnsi="Arial" w:cs="Arial"/>
          <w:color w:val="000000"/>
          <w:kern w:val="0"/>
          <w:sz w:val="20"/>
          <w:szCs w:val="20"/>
        </w:rPr>
      </w:pPr>
    </w:p>
    <w:p w14:paraId="125F01AB"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color w:val="000000"/>
          <w:kern w:val="0"/>
          <w:sz w:val="20"/>
          <w:szCs w:val="20"/>
        </w:rPr>
      </w:pPr>
      <w:r w:rsidRPr="00D2685F">
        <w:rPr>
          <w:rFonts w:ascii="Arial" w:hAnsi="Arial" w:cs="Arial"/>
          <w:b/>
          <w:bCs/>
          <w:color w:val="000000"/>
          <w:kern w:val="0"/>
          <w:sz w:val="20"/>
          <w:szCs w:val="20"/>
        </w:rPr>
        <w:t xml:space="preserve">- AUTORISE </w:t>
      </w:r>
      <w:r w:rsidRPr="00D2685F">
        <w:rPr>
          <w:rFonts w:ascii="Arial" w:hAnsi="Arial" w:cs="Arial"/>
          <w:color w:val="000000"/>
          <w:kern w:val="0"/>
          <w:sz w:val="20"/>
          <w:szCs w:val="20"/>
        </w:rPr>
        <w:t xml:space="preserve">Madame le </w:t>
      </w:r>
      <w:proofErr w:type="gramStart"/>
      <w:r w:rsidRPr="00D2685F">
        <w:rPr>
          <w:rFonts w:ascii="Arial" w:hAnsi="Arial" w:cs="Arial"/>
          <w:color w:val="000000"/>
          <w:kern w:val="0"/>
          <w:sz w:val="20"/>
          <w:szCs w:val="20"/>
        </w:rPr>
        <w:t>Maire  à</w:t>
      </w:r>
      <w:proofErr w:type="gramEnd"/>
      <w:r w:rsidRPr="00D2685F">
        <w:rPr>
          <w:rFonts w:ascii="Arial" w:hAnsi="Arial" w:cs="Arial"/>
          <w:color w:val="000000"/>
          <w:kern w:val="0"/>
          <w:sz w:val="20"/>
          <w:szCs w:val="20"/>
        </w:rPr>
        <w:t xml:space="preserve"> signer la convention correspondante et à inscrire les dépenses afférentes au budget.</w:t>
      </w:r>
    </w:p>
    <w:p w14:paraId="61CFC760"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B2087EF"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à</w:t>
      </w:r>
      <w:proofErr w:type="gramEnd"/>
      <w:r w:rsidRPr="00781B00">
        <w:rPr>
          <w:rFonts w:ascii="Arial" w:hAnsi="Arial" w:cs="Arial"/>
          <w:color w:val="000000"/>
          <w:kern w:val="0"/>
          <w:sz w:val="18"/>
          <w:szCs w:val="18"/>
        </w:rPr>
        <w:t xml:space="preserve"> l'unanimité  (pour : 10 contre :  0 abstentions : 0)</w:t>
      </w:r>
    </w:p>
    <w:p w14:paraId="2A0BE8C4"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5ED744E"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193AAA8" w14:textId="66DBC144" w:rsidR="00781B00" w:rsidRPr="0083605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rPr>
      </w:pPr>
      <w:proofErr w:type="gramStart"/>
      <w:r w:rsidRPr="00836050">
        <w:rPr>
          <w:rFonts w:ascii="Arial" w:hAnsi="Arial" w:cs="Arial"/>
          <w:b/>
          <w:bCs/>
          <w:color w:val="000000"/>
          <w:kern w:val="0"/>
        </w:rPr>
        <w:t>réf</w:t>
      </w:r>
      <w:proofErr w:type="gramEnd"/>
      <w:r w:rsidRPr="00836050">
        <w:rPr>
          <w:rFonts w:ascii="Arial" w:hAnsi="Arial" w:cs="Arial"/>
          <w:b/>
          <w:bCs/>
          <w:color w:val="000000"/>
          <w:kern w:val="0"/>
        </w:rPr>
        <w:t xml:space="preserve"> : 2023/29</w:t>
      </w:r>
      <w:r w:rsidR="000A1A10" w:rsidRPr="00836050">
        <w:rPr>
          <w:rFonts w:ascii="Arial" w:hAnsi="Arial" w:cs="Arial"/>
          <w:b/>
          <w:bCs/>
          <w:color w:val="000000"/>
          <w:kern w:val="0"/>
        </w:rPr>
        <w:t xml:space="preserve"> </w:t>
      </w:r>
      <w:r w:rsidR="000A1A10" w:rsidRPr="00836050">
        <w:rPr>
          <w:rFonts w:ascii="Arial" w:hAnsi="Arial" w:cs="Arial"/>
          <w:b/>
          <w:bCs/>
          <w:color w:val="000000"/>
          <w:kern w:val="0"/>
        </w:rPr>
        <w:t>ADHESION A LA MISSION DE MEDIATION PROPOSEE PAR LE CENTRE DE GESTION DE LA FONCTION PUBLIQUE DE LA HAUTE-MARNE</w:t>
      </w:r>
    </w:p>
    <w:p w14:paraId="3906AC19"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La loi n° 2021-1729 du 22 décembre 2021 pour la confiance dans l’institution judiciaire a légitimé les Centres de gestion pour assurer des médiations dans les domaines relevant de leurs compétences à la demande des collectivités territoriales et de leurs établissements publics. Elle a en effet inséré un nouvel article (article 25-2) dans la loi n° 84-53 du 26 janvier 1984 qui oblige les Centres de gestion à proposer par convention, une mission de médiation préalable obligatoire prévue à l’article L. 213-11 du code de justice administrative. Elle permet également aux Centres de gestion d’assurer une mission de médiation à l’initiative du juge ou à l’initiative des parties prévue aux articles L. 213-5 et 213-10 du même code, à l'exclusion des avis ou décisions des instances paritaires, médicales, de jurys ou de toute autre instance collégiale administrative obligatoirement saisie ayant vocation à adopter des avis ou des décisions.</w:t>
      </w:r>
    </w:p>
    <w:p w14:paraId="50051658"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La loi prévoit également que des conventions puissent être conclues entre les Centres de gestion pour l'exercice de ces missions.</w:t>
      </w:r>
    </w:p>
    <w:p w14:paraId="6E3710F2"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 xml:space="preserve">En adhérant à cette </w:t>
      </w:r>
      <w:proofErr w:type="gramStart"/>
      <w:r w:rsidRPr="00D2685F">
        <w:rPr>
          <w:rFonts w:ascii="Arial" w:hAnsi="Arial" w:cs="Arial"/>
          <w:kern w:val="0"/>
          <w:sz w:val="20"/>
          <w:szCs w:val="20"/>
        </w:rPr>
        <w:t>mission,  la</w:t>
      </w:r>
      <w:proofErr w:type="gramEnd"/>
      <w:r w:rsidRPr="00D2685F">
        <w:rPr>
          <w:rFonts w:ascii="Arial" w:hAnsi="Arial" w:cs="Arial"/>
          <w:kern w:val="0"/>
          <w:sz w:val="20"/>
          <w:szCs w:val="20"/>
        </w:rPr>
        <w:t xml:space="preserve"> commune de SERQUEUX prend acte que les recours formés contre des décisions individuelles dont la liste est déterminée par décret et qui concernent la situation de ses agents sont, à peine d’irrecevabilité, précédés d’une tentative de médiation. Pour information, le décret n° 2022-433 du 25 mars 2022 fixe ainsi la liste des litiges ouverts à la médiation préalable obligatoire :</w:t>
      </w:r>
    </w:p>
    <w:p w14:paraId="51921218" w14:textId="77777777" w:rsidR="00781B00" w:rsidRPr="00D2685F" w:rsidRDefault="00781B00" w:rsidP="00781B00">
      <w:pPr>
        <w:numPr>
          <w:ilvl w:val="0"/>
          <w:numId w:val="3"/>
        </w:num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Arial" w:hAnsi="Arial" w:cs="Arial"/>
          <w:kern w:val="0"/>
          <w:sz w:val="20"/>
          <w:szCs w:val="20"/>
        </w:rPr>
      </w:pPr>
      <w:r w:rsidRPr="00D2685F">
        <w:rPr>
          <w:rFonts w:ascii="Arial" w:hAnsi="Arial" w:cs="Arial"/>
          <w:kern w:val="0"/>
          <w:sz w:val="20"/>
          <w:szCs w:val="20"/>
        </w:rPr>
        <w:lastRenderedPageBreak/>
        <w:t>Décisions administratives individuelles défavorables relatives à l’un des éléments de rémunération mentionnés au premier alinéa de l’article 20 de la loi du 13 juillet 1983 susvisée ;</w:t>
      </w:r>
    </w:p>
    <w:p w14:paraId="6BCCF80F" w14:textId="77777777" w:rsidR="00781B00" w:rsidRPr="00D2685F" w:rsidRDefault="00781B00" w:rsidP="00781B00">
      <w:pPr>
        <w:numPr>
          <w:ilvl w:val="0"/>
          <w:numId w:val="3"/>
        </w:num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Arial" w:hAnsi="Arial" w:cs="Arial"/>
          <w:kern w:val="0"/>
          <w:sz w:val="20"/>
          <w:szCs w:val="20"/>
        </w:rPr>
      </w:pPr>
      <w:r w:rsidRPr="00D2685F">
        <w:rPr>
          <w:rFonts w:ascii="Arial" w:hAnsi="Arial" w:cs="Arial"/>
          <w:kern w:val="0"/>
          <w:sz w:val="20"/>
          <w:szCs w:val="20"/>
        </w:rPr>
        <w:t>Refus de détachement, de placement en disponibilité ou de congés non rémunérés prévus pour les agents contractuels ;</w:t>
      </w:r>
    </w:p>
    <w:p w14:paraId="31555362" w14:textId="77777777" w:rsidR="00781B00" w:rsidRPr="00D2685F" w:rsidRDefault="00781B00" w:rsidP="00781B00">
      <w:pPr>
        <w:numPr>
          <w:ilvl w:val="0"/>
          <w:numId w:val="3"/>
        </w:num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Arial" w:hAnsi="Arial" w:cs="Arial"/>
          <w:kern w:val="0"/>
          <w:sz w:val="20"/>
          <w:szCs w:val="20"/>
        </w:rPr>
      </w:pPr>
      <w:r w:rsidRPr="00D2685F">
        <w:rPr>
          <w:rFonts w:ascii="Arial" w:hAnsi="Arial" w:cs="Arial"/>
          <w:kern w:val="0"/>
          <w:sz w:val="20"/>
          <w:szCs w:val="20"/>
        </w:rPr>
        <w:t>Décisions administratives individuelles défavorables relatives à la réintégration à l’issue d’un détachement, d’un placement en disponibilité ou d’un congé parental ou relatives au réemploi d’un agent contractuel à l’issue d’un congé sans traitement</w:t>
      </w:r>
    </w:p>
    <w:p w14:paraId="316C9ADD" w14:textId="77777777" w:rsidR="00781B00" w:rsidRPr="00D2685F" w:rsidRDefault="00781B00" w:rsidP="00781B00">
      <w:pPr>
        <w:numPr>
          <w:ilvl w:val="0"/>
          <w:numId w:val="3"/>
        </w:num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Arial" w:hAnsi="Arial" w:cs="Arial"/>
          <w:kern w:val="0"/>
          <w:sz w:val="20"/>
          <w:szCs w:val="20"/>
        </w:rPr>
      </w:pPr>
      <w:r w:rsidRPr="00D2685F">
        <w:rPr>
          <w:rFonts w:ascii="Arial" w:hAnsi="Arial" w:cs="Arial"/>
          <w:kern w:val="0"/>
          <w:sz w:val="20"/>
          <w:szCs w:val="20"/>
        </w:rPr>
        <w:t>Décisions administratives individuelles défavorables relatives au classement de l’agent à l’issue d’un avancement de grade ou d’un changement de corps obtenu par promotion interne ;</w:t>
      </w:r>
    </w:p>
    <w:p w14:paraId="2E7DD5F8" w14:textId="77777777" w:rsidR="00781B00" w:rsidRPr="00D2685F" w:rsidRDefault="00781B00" w:rsidP="00781B00">
      <w:pPr>
        <w:numPr>
          <w:ilvl w:val="0"/>
          <w:numId w:val="3"/>
        </w:num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Arial" w:hAnsi="Arial" w:cs="Arial"/>
          <w:kern w:val="0"/>
          <w:sz w:val="20"/>
          <w:szCs w:val="20"/>
        </w:rPr>
      </w:pPr>
      <w:r w:rsidRPr="00D2685F">
        <w:rPr>
          <w:rFonts w:ascii="Arial" w:hAnsi="Arial" w:cs="Arial"/>
          <w:kern w:val="0"/>
          <w:sz w:val="20"/>
          <w:szCs w:val="20"/>
        </w:rPr>
        <w:t>Décisions administratives individuelles défavorables relatives à la formation professionnelle ;</w:t>
      </w:r>
    </w:p>
    <w:p w14:paraId="2C866216" w14:textId="77777777" w:rsidR="00781B00" w:rsidRPr="00D2685F" w:rsidRDefault="00781B00" w:rsidP="00781B00">
      <w:pPr>
        <w:numPr>
          <w:ilvl w:val="0"/>
          <w:numId w:val="3"/>
        </w:num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Arial" w:hAnsi="Arial" w:cs="Arial"/>
          <w:kern w:val="0"/>
          <w:sz w:val="20"/>
          <w:szCs w:val="20"/>
        </w:rPr>
      </w:pPr>
      <w:r w:rsidRPr="00D2685F">
        <w:rPr>
          <w:rFonts w:ascii="Arial" w:hAnsi="Arial" w:cs="Arial"/>
          <w:kern w:val="0"/>
          <w:sz w:val="20"/>
          <w:szCs w:val="20"/>
        </w:rPr>
        <w:t xml:space="preserve">Décisions administratives individuelles défavorables relatives aux mesures appropriées prises par les employeurs publics à l'égard des travailleurs </w:t>
      </w:r>
      <w:proofErr w:type="gramStart"/>
      <w:r w:rsidRPr="00D2685F">
        <w:rPr>
          <w:rFonts w:ascii="Arial" w:hAnsi="Arial" w:cs="Arial"/>
          <w:kern w:val="0"/>
          <w:sz w:val="20"/>
          <w:szCs w:val="20"/>
        </w:rPr>
        <w:t>handicapés;</w:t>
      </w:r>
      <w:proofErr w:type="gramEnd"/>
    </w:p>
    <w:p w14:paraId="3A6DBB69" w14:textId="77777777" w:rsidR="00781B00" w:rsidRPr="00D2685F" w:rsidRDefault="00781B00" w:rsidP="00781B00">
      <w:pPr>
        <w:numPr>
          <w:ilvl w:val="0"/>
          <w:numId w:val="3"/>
        </w:num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Arial" w:hAnsi="Arial" w:cs="Arial"/>
          <w:kern w:val="0"/>
          <w:sz w:val="20"/>
          <w:szCs w:val="20"/>
        </w:rPr>
      </w:pPr>
      <w:r w:rsidRPr="00D2685F">
        <w:rPr>
          <w:rFonts w:ascii="Arial" w:hAnsi="Arial" w:cs="Arial"/>
          <w:kern w:val="0"/>
          <w:sz w:val="20"/>
          <w:szCs w:val="20"/>
        </w:rPr>
        <w:t>Décisions administratives individuelles relatives à l’aménagement des postes de travail.</w:t>
      </w:r>
    </w:p>
    <w:p w14:paraId="1EBB87AF"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p>
    <w:p w14:paraId="1B510491"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Parallèlement à ces médiations préalables obligatoires, la commune de SERQUEUX souhaite mandater le Centre de Gestion de la Fonction Publique Territoriale de la Haute-Marne pour les médiations diligentées à l’initiative du juge ou celles qui seraient décidées conventionnellement avec un employé de la structure.</w:t>
      </w:r>
    </w:p>
    <w:p w14:paraId="0E28E6CD"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14:paraId="522AFBD2"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p>
    <w:p w14:paraId="560B8DB7"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 xml:space="preserve">Le Centre de Gestion de la Fonction Publique Territoriale de la Haute-Marne mettra ainsi à notre disposition un médiateur qu’il aura identifié parmi les médiateurs des Centres de Gestion des départements des Ardennes, de l’Aube, de la Marne, de la Haute-Marne et de la Meuse ; en fonction de leur disponibilité et dans le respect des règles déontologiques qui leur sont propres, garantissant ainsi leur neutralité à l’égard des parties. </w:t>
      </w:r>
    </w:p>
    <w:p w14:paraId="14488AF0"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Les médiateurs identifiés sont formés et expérimentés à la médiation et assurent par ailleurs des fonctions d’avocat ou de coach spécialisé dans la médiation.</w:t>
      </w:r>
    </w:p>
    <w:p w14:paraId="3E06CA6A"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Les modalités de mise en œuvre de la médiation seront les suivantes :</w:t>
      </w:r>
    </w:p>
    <w:p w14:paraId="25902B50"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rPr>
          <w:rFonts w:ascii="Arial" w:hAnsi="Arial" w:cs="Arial"/>
          <w:kern w:val="0"/>
          <w:sz w:val="20"/>
          <w:szCs w:val="20"/>
        </w:rPr>
      </w:pPr>
    </w:p>
    <w:p w14:paraId="26DA57A2" w14:textId="77777777" w:rsidR="00781B00" w:rsidRPr="00D2685F" w:rsidRDefault="00781B00" w:rsidP="00781B00">
      <w:pPr>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kern w:val="0"/>
          <w:sz w:val="20"/>
          <w:szCs w:val="20"/>
        </w:rPr>
      </w:pPr>
      <w:r w:rsidRPr="00D2685F">
        <w:rPr>
          <w:rFonts w:ascii="Arial" w:hAnsi="Arial" w:cs="Arial"/>
          <w:color w:val="000000"/>
          <w:kern w:val="0"/>
          <w:sz w:val="20"/>
          <w:szCs w:val="20"/>
        </w:rPr>
        <w:t>Coût par saisine : 50€ par dossier</w:t>
      </w:r>
    </w:p>
    <w:p w14:paraId="2160A4D7" w14:textId="77777777" w:rsidR="00781B00" w:rsidRPr="00D2685F" w:rsidRDefault="00781B00" w:rsidP="00781B00">
      <w:pPr>
        <w:numPr>
          <w:ilvl w:val="1"/>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kern w:val="0"/>
          <w:sz w:val="20"/>
          <w:szCs w:val="20"/>
        </w:rPr>
      </w:pPr>
      <w:r w:rsidRPr="00D2685F">
        <w:rPr>
          <w:rFonts w:ascii="Arial" w:hAnsi="Arial" w:cs="Arial"/>
          <w:color w:val="000000"/>
          <w:kern w:val="0"/>
          <w:sz w:val="20"/>
          <w:szCs w:val="20"/>
        </w:rPr>
        <w:t>Forfait de médiation </w:t>
      </w:r>
      <w:r w:rsidRPr="00D2685F">
        <w:rPr>
          <w:rFonts w:ascii="Arial" w:hAnsi="Arial" w:cs="Arial"/>
          <w:kern w:val="0"/>
          <w:sz w:val="20"/>
          <w:szCs w:val="20"/>
        </w:rPr>
        <w:t>1230€ :</w:t>
      </w:r>
      <w:r w:rsidRPr="00D2685F">
        <w:rPr>
          <w:rFonts w:ascii="Arial" w:hAnsi="Arial" w:cs="Arial"/>
          <w:color w:val="000000"/>
          <w:kern w:val="0"/>
          <w:sz w:val="20"/>
          <w:szCs w:val="20"/>
        </w:rPr>
        <w:t xml:space="preserve"> </w:t>
      </w:r>
      <w:r w:rsidRPr="00D2685F">
        <w:rPr>
          <w:rFonts w:ascii="Arial" w:hAnsi="Arial" w:cs="Arial"/>
          <w:kern w:val="0"/>
          <w:sz w:val="20"/>
          <w:szCs w:val="20"/>
        </w:rPr>
        <w:t>deux séances de médiation, le cadrage de la démarche avec les parties, la relecture du document final, le temps de déplacement</w:t>
      </w:r>
    </w:p>
    <w:p w14:paraId="13A08E6C" w14:textId="77777777" w:rsidR="00781B00" w:rsidRPr="00D2685F" w:rsidRDefault="00781B00" w:rsidP="00781B00">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851"/>
        <w:jc w:val="both"/>
        <w:rPr>
          <w:rFonts w:ascii="Arial" w:hAnsi="Arial" w:cs="Arial"/>
          <w:color w:val="000000"/>
          <w:kern w:val="0"/>
          <w:sz w:val="20"/>
          <w:szCs w:val="20"/>
        </w:rPr>
      </w:pPr>
      <w:r w:rsidRPr="00D2685F">
        <w:rPr>
          <w:rFonts w:ascii="Arial" w:hAnsi="Arial" w:cs="Arial"/>
          <w:kern w:val="0"/>
          <w:sz w:val="20"/>
          <w:szCs w:val="20"/>
        </w:rPr>
        <w:t>Un tarif de 615€ en cas d’échec de médiation à l’issue de la première séance</w:t>
      </w:r>
    </w:p>
    <w:p w14:paraId="11846F33" w14:textId="77777777" w:rsidR="00781B00" w:rsidRPr="00D2685F" w:rsidRDefault="00781B00" w:rsidP="00781B00">
      <w:pPr>
        <w:numPr>
          <w:ilvl w:val="1"/>
          <w:numId w:val="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Heure de travail supplémentaire : 262€</w:t>
      </w:r>
    </w:p>
    <w:p w14:paraId="20AAA037" w14:textId="77777777" w:rsidR="00781B00" w:rsidRPr="00D2685F" w:rsidRDefault="00781B00" w:rsidP="00781B00">
      <w:pPr>
        <w:numPr>
          <w:ilvl w:val="1"/>
          <w:numId w:val="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L’état de frais de déplacement remboursés par le Centre de Gestion au médiateur sur la base du tarif réglementaire de la fonction publique territoriale.</w:t>
      </w:r>
    </w:p>
    <w:p w14:paraId="4CD129A8" w14:textId="77777777" w:rsidR="00781B00" w:rsidRPr="00D2685F" w:rsidRDefault="00781B00" w:rsidP="00781B00">
      <w:pPr>
        <w:tabs>
          <w:tab w:val="left" w:pos="1980"/>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Arial" w:hAnsi="Arial" w:cs="Arial"/>
          <w:kern w:val="0"/>
          <w:sz w:val="20"/>
          <w:szCs w:val="20"/>
        </w:rPr>
      </w:pPr>
    </w:p>
    <w:p w14:paraId="0F37FD68"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En application de la convention de médiation, et suivant le type de la médiation, la collectivité et/ou l’agent, s’engage à prendre à sa charge les frais de déplacement que le Centre de Gestion aura remboursés au médiateur. </w:t>
      </w:r>
    </w:p>
    <w:p w14:paraId="72013D6B"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 xml:space="preserve">La </w:t>
      </w:r>
      <w:proofErr w:type="spellStart"/>
      <w:r w:rsidRPr="00D2685F">
        <w:rPr>
          <w:rFonts w:ascii="Arial" w:hAnsi="Arial" w:cs="Arial"/>
          <w:kern w:val="0"/>
          <w:sz w:val="20"/>
          <w:szCs w:val="20"/>
        </w:rPr>
        <w:t>co</w:t>
      </w:r>
      <w:proofErr w:type="spellEnd"/>
      <w:r w:rsidRPr="00D2685F">
        <w:rPr>
          <w:rFonts w:ascii="Arial" w:hAnsi="Arial" w:cs="Arial"/>
          <w:kern w:val="0"/>
          <w:sz w:val="20"/>
          <w:szCs w:val="20"/>
        </w:rPr>
        <w:t>-médiation sera possible à partir de trois parties à la médiation sur décision du médiateur après avoir recueilli l’avis de l’ensemble des parties ; les frais liés au travail de médiation réalisés par plusieurs médiateurs (forfait de médiation multiplié par le nombre de médiateurs, heures supplémentaires éventuelles, déplacement) seront remboursés par la /les parties à la médiation en application de la convention de médiation suivant le type de médiation.</w:t>
      </w:r>
    </w:p>
    <w:p w14:paraId="349E2C61"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Pour pouvoir bénéficier de ce service, il convient de prendre une délibération autorisant l’autorité territoriale à conventionner avec le CDG de la Fonction Publique Territoriale de la Haute-Marne.</w:t>
      </w:r>
    </w:p>
    <w:p w14:paraId="33195E7B"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rPr>
          <w:rFonts w:ascii="Arial" w:hAnsi="Arial" w:cs="Arial"/>
          <w:kern w:val="0"/>
          <w:sz w:val="20"/>
          <w:szCs w:val="20"/>
        </w:rPr>
      </w:pPr>
    </w:p>
    <w:p w14:paraId="6F4A54F8"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Arial" w:hAnsi="Arial" w:cs="Arial"/>
          <w:b/>
          <w:bCs/>
          <w:kern w:val="0"/>
          <w:sz w:val="20"/>
          <w:szCs w:val="20"/>
        </w:rPr>
      </w:pPr>
      <w:r w:rsidRPr="00D2685F">
        <w:rPr>
          <w:rFonts w:ascii="Arial" w:hAnsi="Arial" w:cs="Arial"/>
          <w:b/>
          <w:bCs/>
          <w:kern w:val="0"/>
          <w:sz w:val="20"/>
          <w:szCs w:val="20"/>
        </w:rPr>
        <w:t>Le conseil municipal,</w:t>
      </w:r>
    </w:p>
    <w:p w14:paraId="11AAA874"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Arial" w:hAnsi="Arial" w:cs="Arial"/>
          <w:kern w:val="0"/>
          <w:sz w:val="20"/>
          <w:szCs w:val="20"/>
        </w:rPr>
      </w:pPr>
      <w:r w:rsidRPr="00D2685F">
        <w:rPr>
          <w:rFonts w:ascii="Arial" w:hAnsi="Arial" w:cs="Arial"/>
          <w:kern w:val="0"/>
          <w:sz w:val="20"/>
          <w:szCs w:val="20"/>
        </w:rPr>
        <w:t>Vu le code de justice administrative et notamment les articles L.213-1 et suivants et les articles R. 213-1 et suivants de ce code ;</w:t>
      </w:r>
    </w:p>
    <w:p w14:paraId="5B0D3571"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Arial" w:hAnsi="Arial" w:cs="Arial"/>
          <w:b/>
          <w:bCs/>
          <w:kern w:val="0"/>
          <w:sz w:val="20"/>
          <w:szCs w:val="20"/>
        </w:rPr>
      </w:pPr>
      <w:r w:rsidRPr="00D2685F">
        <w:rPr>
          <w:rFonts w:ascii="Arial" w:hAnsi="Arial" w:cs="Arial"/>
          <w:kern w:val="0"/>
          <w:sz w:val="20"/>
          <w:szCs w:val="20"/>
        </w:rPr>
        <w:t>Vu la loi n° 84-53 du 26 janvier 1984 modifiée portant statut relatif à la fonction publique territoriale et notamment son article 25-2 ;</w:t>
      </w:r>
    </w:p>
    <w:p w14:paraId="24C81EF2"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Arial" w:hAnsi="Arial" w:cs="Arial"/>
          <w:kern w:val="0"/>
          <w:sz w:val="20"/>
          <w:szCs w:val="20"/>
        </w:rPr>
      </w:pPr>
      <w:r w:rsidRPr="00D2685F">
        <w:rPr>
          <w:rFonts w:ascii="Arial" w:hAnsi="Arial" w:cs="Arial"/>
          <w:kern w:val="0"/>
          <w:sz w:val="20"/>
          <w:szCs w:val="20"/>
        </w:rPr>
        <w:t>Vu le décret n° 2022-433 du 25 mars 2022 relatif à la procédure de médiation préalable obligatoire en matière de litiges de la fonction publique et de litiges sociaux ;</w:t>
      </w:r>
    </w:p>
    <w:p w14:paraId="2C57FD29"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Arial" w:hAnsi="Arial" w:cs="Arial"/>
          <w:kern w:val="0"/>
          <w:sz w:val="20"/>
          <w:szCs w:val="20"/>
        </w:rPr>
      </w:pPr>
      <w:r w:rsidRPr="00D2685F">
        <w:rPr>
          <w:rFonts w:ascii="Arial" w:hAnsi="Arial" w:cs="Arial"/>
          <w:kern w:val="0"/>
          <w:sz w:val="20"/>
          <w:szCs w:val="20"/>
        </w:rPr>
        <w:t>Considérant que le Centre de Gestion de la Fonction Publique de la Haute-Marne est habilité à intervenir pour assurer des médiations et qu’il peut mettre à la disposition de notre collectivité un médiateur formé et expérimenté ;</w:t>
      </w:r>
    </w:p>
    <w:p w14:paraId="4697E02A"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both"/>
        <w:rPr>
          <w:rFonts w:ascii="Arial" w:hAnsi="Arial" w:cs="Arial"/>
          <w:kern w:val="0"/>
          <w:sz w:val="20"/>
          <w:szCs w:val="20"/>
        </w:rPr>
      </w:pPr>
      <w:r w:rsidRPr="00D2685F">
        <w:rPr>
          <w:rFonts w:ascii="Arial" w:hAnsi="Arial" w:cs="Arial"/>
          <w:kern w:val="0"/>
          <w:sz w:val="20"/>
          <w:szCs w:val="20"/>
        </w:rPr>
        <w:t xml:space="preserve">Délibère et décide d’adhérer à la mission de médiation du Centre de Gestion de la Haute-Marne. </w:t>
      </w:r>
    </w:p>
    <w:p w14:paraId="4B7F9608"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both"/>
        <w:rPr>
          <w:rFonts w:ascii="Arial" w:hAnsi="Arial" w:cs="Arial"/>
          <w:kern w:val="0"/>
          <w:sz w:val="20"/>
          <w:szCs w:val="20"/>
        </w:rPr>
      </w:pPr>
      <w:r w:rsidRPr="00D2685F">
        <w:rPr>
          <w:rFonts w:ascii="Arial" w:hAnsi="Arial" w:cs="Arial"/>
          <w:kern w:val="0"/>
          <w:sz w:val="20"/>
          <w:szCs w:val="20"/>
        </w:rPr>
        <w:t>Il prend acte que les recours contentieux formés contre des décisions individuelles dont la liste est déterminée par le décret n° 2022-433 du 25 mars 2022 et qui concernent la situation de ses agents sont, à peine d’irrecevabilité, obligatoirement précédés d’une tentative de médiation.</w:t>
      </w:r>
    </w:p>
    <w:p w14:paraId="78AB8486"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both"/>
        <w:rPr>
          <w:rFonts w:ascii="Arial" w:hAnsi="Arial" w:cs="Arial"/>
          <w:kern w:val="0"/>
          <w:sz w:val="20"/>
          <w:szCs w:val="20"/>
        </w:rPr>
      </w:pPr>
      <w:r w:rsidRPr="00D2685F">
        <w:rPr>
          <w:rFonts w:ascii="Arial" w:hAnsi="Arial" w:cs="Arial"/>
          <w:kern w:val="0"/>
          <w:sz w:val="20"/>
          <w:szCs w:val="20"/>
        </w:rPr>
        <w:t>En dehors des litiges compris dans cette liste, la collectivité adhère également au service proposé par le Centre de Gestion de la Haute-Marne qu’il s’agisse de médiation à l’initiative du juge ou de médiation conventionnelle souhaitée par la collectivité et un de ses agents.</w:t>
      </w:r>
    </w:p>
    <w:p w14:paraId="38A02AFD" w14:textId="2355E034" w:rsidR="00781B00" w:rsidRPr="00D2685F" w:rsidRDefault="00781B00" w:rsidP="0073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both"/>
        <w:rPr>
          <w:rFonts w:ascii="Arial" w:hAnsi="Arial" w:cs="Arial"/>
          <w:kern w:val="0"/>
          <w:sz w:val="20"/>
          <w:szCs w:val="20"/>
        </w:rPr>
      </w:pPr>
      <w:r w:rsidRPr="00D2685F">
        <w:rPr>
          <w:rFonts w:ascii="Arial" w:hAnsi="Arial" w:cs="Arial"/>
          <w:kern w:val="0"/>
          <w:sz w:val="20"/>
          <w:szCs w:val="20"/>
        </w:rPr>
        <w:t>La collectivité rémunèrera le Centre de gestion à chaque médiation engagée suivant les modalités tarifaires suivantes :</w:t>
      </w:r>
    </w:p>
    <w:p w14:paraId="739E085E" w14:textId="77777777" w:rsidR="00781B00" w:rsidRPr="00D2685F" w:rsidRDefault="00781B00" w:rsidP="00781B00">
      <w:pPr>
        <w:numPr>
          <w:ilvl w:val="1"/>
          <w:numId w:val="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kern w:val="0"/>
          <w:sz w:val="20"/>
          <w:szCs w:val="20"/>
        </w:rPr>
      </w:pPr>
      <w:r w:rsidRPr="00D2685F">
        <w:rPr>
          <w:rFonts w:ascii="Arial" w:hAnsi="Arial" w:cs="Arial"/>
          <w:color w:val="000000"/>
          <w:kern w:val="0"/>
          <w:sz w:val="20"/>
          <w:szCs w:val="20"/>
        </w:rPr>
        <w:t>Coût par saisine : 50€ par dossier</w:t>
      </w:r>
    </w:p>
    <w:p w14:paraId="10B403E6" w14:textId="77777777" w:rsidR="00781B00" w:rsidRPr="00D2685F" w:rsidRDefault="00781B00" w:rsidP="00781B00">
      <w:pPr>
        <w:numPr>
          <w:ilvl w:val="1"/>
          <w:numId w:val="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kern w:val="0"/>
          <w:sz w:val="20"/>
          <w:szCs w:val="20"/>
        </w:rPr>
      </w:pPr>
      <w:r w:rsidRPr="00D2685F">
        <w:rPr>
          <w:rFonts w:ascii="Arial" w:hAnsi="Arial" w:cs="Arial"/>
          <w:color w:val="000000"/>
          <w:kern w:val="0"/>
          <w:sz w:val="20"/>
          <w:szCs w:val="20"/>
        </w:rPr>
        <w:t>Forfait de médiation </w:t>
      </w:r>
      <w:r w:rsidRPr="00D2685F">
        <w:rPr>
          <w:rFonts w:ascii="Arial" w:hAnsi="Arial" w:cs="Arial"/>
          <w:kern w:val="0"/>
          <w:sz w:val="20"/>
          <w:szCs w:val="20"/>
        </w:rPr>
        <w:t>1050€ :</w:t>
      </w:r>
      <w:r w:rsidRPr="00D2685F">
        <w:rPr>
          <w:rFonts w:ascii="Arial" w:hAnsi="Arial" w:cs="Arial"/>
          <w:color w:val="000000"/>
          <w:kern w:val="0"/>
          <w:sz w:val="20"/>
          <w:szCs w:val="20"/>
        </w:rPr>
        <w:t xml:space="preserve"> </w:t>
      </w:r>
      <w:r w:rsidRPr="00D2685F">
        <w:rPr>
          <w:rFonts w:ascii="Arial" w:hAnsi="Arial" w:cs="Arial"/>
          <w:kern w:val="0"/>
          <w:sz w:val="20"/>
          <w:szCs w:val="20"/>
        </w:rPr>
        <w:t>deux séances de médiation, le cadrage de la démarche avec les parties, la relecture du document final, le temps de déplacement</w:t>
      </w:r>
    </w:p>
    <w:p w14:paraId="65064ADF" w14:textId="77777777" w:rsidR="00781B00" w:rsidRPr="00D2685F" w:rsidRDefault="00781B00" w:rsidP="00781B00">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851"/>
        <w:jc w:val="both"/>
        <w:rPr>
          <w:rFonts w:ascii="Arial" w:hAnsi="Arial" w:cs="Arial"/>
          <w:color w:val="000000"/>
          <w:kern w:val="0"/>
          <w:sz w:val="20"/>
          <w:szCs w:val="20"/>
        </w:rPr>
      </w:pPr>
      <w:r w:rsidRPr="00D2685F">
        <w:rPr>
          <w:rFonts w:ascii="Arial" w:hAnsi="Arial" w:cs="Arial"/>
          <w:kern w:val="0"/>
          <w:sz w:val="20"/>
          <w:szCs w:val="20"/>
        </w:rPr>
        <w:t>Un tarif de 525€ en cas d’échec de médiation à l’issue de la première séance</w:t>
      </w:r>
    </w:p>
    <w:p w14:paraId="3D732F51" w14:textId="77777777" w:rsidR="00781B00" w:rsidRPr="00D2685F" w:rsidRDefault="00781B00" w:rsidP="00781B00">
      <w:pPr>
        <w:numPr>
          <w:ilvl w:val="1"/>
          <w:numId w:val="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Heure de travail supplémentaire : 225€</w:t>
      </w:r>
    </w:p>
    <w:p w14:paraId="06EB1C42" w14:textId="77777777" w:rsidR="00781B00" w:rsidRPr="00D2685F" w:rsidRDefault="00781B00" w:rsidP="00781B00">
      <w:pPr>
        <w:numPr>
          <w:ilvl w:val="1"/>
          <w:numId w:val="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L’état de frais de déplacement remboursés par le Centre de Gestion au médiateur sur la base du tarif réglementaire de la fonction publique territoriale.</w:t>
      </w:r>
    </w:p>
    <w:p w14:paraId="04A7BDB0"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rPr>
          <w:rFonts w:ascii="Arial" w:hAnsi="Arial" w:cs="Arial"/>
          <w:kern w:val="0"/>
          <w:sz w:val="20"/>
          <w:szCs w:val="20"/>
        </w:rPr>
      </w:pPr>
    </w:p>
    <w:p w14:paraId="3224B4C6"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 xml:space="preserve">En application de la convention de médiation, la </w:t>
      </w:r>
      <w:proofErr w:type="gramStart"/>
      <w:r w:rsidRPr="00D2685F">
        <w:rPr>
          <w:rFonts w:ascii="Arial" w:hAnsi="Arial" w:cs="Arial"/>
          <w:kern w:val="0"/>
          <w:sz w:val="20"/>
          <w:szCs w:val="20"/>
        </w:rPr>
        <w:t>collectivité  s’engage</w:t>
      </w:r>
      <w:proofErr w:type="gramEnd"/>
      <w:r w:rsidRPr="00D2685F">
        <w:rPr>
          <w:rFonts w:ascii="Arial" w:hAnsi="Arial" w:cs="Arial"/>
          <w:kern w:val="0"/>
          <w:sz w:val="20"/>
          <w:szCs w:val="20"/>
        </w:rPr>
        <w:t xml:space="preserve"> à prendre à sa charge les frais de déplacement que le Centre de Gestion aura remboursés au médiateur. </w:t>
      </w:r>
    </w:p>
    <w:p w14:paraId="4537CD5F"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 xml:space="preserve">La </w:t>
      </w:r>
      <w:proofErr w:type="spellStart"/>
      <w:r w:rsidRPr="00D2685F">
        <w:rPr>
          <w:rFonts w:ascii="Arial" w:hAnsi="Arial" w:cs="Arial"/>
          <w:kern w:val="0"/>
          <w:sz w:val="20"/>
          <w:szCs w:val="20"/>
        </w:rPr>
        <w:t>co</w:t>
      </w:r>
      <w:proofErr w:type="spellEnd"/>
      <w:r w:rsidRPr="00D2685F">
        <w:rPr>
          <w:rFonts w:ascii="Arial" w:hAnsi="Arial" w:cs="Arial"/>
          <w:kern w:val="0"/>
          <w:sz w:val="20"/>
          <w:szCs w:val="20"/>
        </w:rPr>
        <w:t>-médiation sera possible à partir de trois parties à la médiation sur décision du médiateur après avoir recueilli l’avis de l’ensemble des parties ; les frais liés au travail de médiation réalisés par plusieurs médiateurs (forfait de médiation multiplié par le nombre de médiateurs, heures supplémentaires éventuelles, déplacement) seront remboursés par les parties à la médiation en application de la convention de médiation.</w:t>
      </w:r>
    </w:p>
    <w:p w14:paraId="08CE8D42"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both"/>
        <w:rPr>
          <w:rFonts w:ascii="Arial" w:hAnsi="Arial" w:cs="Arial"/>
          <w:kern w:val="0"/>
          <w:sz w:val="20"/>
          <w:szCs w:val="20"/>
        </w:rPr>
      </w:pPr>
      <w:r w:rsidRPr="00D2685F">
        <w:rPr>
          <w:rFonts w:ascii="Arial" w:hAnsi="Arial" w:cs="Arial"/>
          <w:kern w:val="0"/>
          <w:sz w:val="20"/>
          <w:szCs w:val="20"/>
        </w:rPr>
        <w:t>Pour pouvoir bénéficier de ce service, il convient de prendre une délibération autorisant l’autorité territoriale à conventionner avec le CDG de la Fonction Publique Territoriale de la Haute-Marne.</w:t>
      </w:r>
    </w:p>
    <w:p w14:paraId="770DC4FC" w14:textId="77777777" w:rsidR="00781B00" w:rsidRPr="00D2685F" w:rsidRDefault="00781B00" w:rsidP="00781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both"/>
        <w:rPr>
          <w:rFonts w:ascii="Arial" w:hAnsi="Arial" w:cs="Arial"/>
          <w:b/>
          <w:bCs/>
          <w:kern w:val="0"/>
          <w:sz w:val="20"/>
          <w:szCs w:val="20"/>
        </w:rPr>
      </w:pPr>
      <w:r w:rsidRPr="00D2685F">
        <w:rPr>
          <w:rFonts w:ascii="Arial" w:hAnsi="Arial" w:cs="Arial"/>
          <w:kern w:val="0"/>
          <w:sz w:val="20"/>
          <w:szCs w:val="20"/>
        </w:rPr>
        <w:t xml:space="preserve">Le Maire est autorisé à signer la convention d’adhésion à la mission de médiation proposée par le Centre de Gestion </w:t>
      </w:r>
      <w:proofErr w:type="gramStart"/>
      <w:r w:rsidRPr="00D2685F">
        <w:rPr>
          <w:rFonts w:ascii="Arial" w:hAnsi="Arial" w:cs="Arial"/>
          <w:kern w:val="0"/>
          <w:sz w:val="20"/>
          <w:szCs w:val="20"/>
        </w:rPr>
        <w:t>de  la</w:t>
      </w:r>
      <w:proofErr w:type="gramEnd"/>
      <w:r w:rsidRPr="00D2685F">
        <w:rPr>
          <w:rFonts w:ascii="Arial" w:hAnsi="Arial" w:cs="Arial"/>
          <w:kern w:val="0"/>
          <w:sz w:val="20"/>
          <w:szCs w:val="20"/>
        </w:rPr>
        <w:t xml:space="preserve"> Fonction Publique Territoriale de la Haute-Marne,  annexée à la présente délibération, ainsi que tous les actes y afférents.</w:t>
      </w:r>
    </w:p>
    <w:p w14:paraId="664AF799"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650992C1"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à</w:t>
      </w:r>
      <w:proofErr w:type="gramEnd"/>
      <w:r w:rsidRPr="00781B00">
        <w:rPr>
          <w:rFonts w:ascii="Arial" w:hAnsi="Arial" w:cs="Arial"/>
          <w:color w:val="000000"/>
          <w:kern w:val="0"/>
          <w:sz w:val="18"/>
          <w:szCs w:val="18"/>
        </w:rPr>
        <w:t xml:space="preserve"> l'unanimité  (pour : 10 contre :  0 abstentions : 0)</w:t>
      </w:r>
    </w:p>
    <w:p w14:paraId="3B4FDEB7"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21FDBD7"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DA65691" w14:textId="77777777" w:rsidR="000A1A10" w:rsidRPr="00836050" w:rsidRDefault="00781B00" w:rsidP="000A1A10">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rPr>
      </w:pPr>
      <w:proofErr w:type="gramStart"/>
      <w:r w:rsidRPr="00836050">
        <w:rPr>
          <w:rFonts w:ascii="Arial" w:hAnsi="Arial" w:cs="Arial"/>
          <w:b/>
          <w:bCs/>
          <w:color w:val="000000"/>
          <w:kern w:val="0"/>
        </w:rPr>
        <w:t>réf</w:t>
      </w:r>
      <w:proofErr w:type="gramEnd"/>
      <w:r w:rsidRPr="00836050">
        <w:rPr>
          <w:rFonts w:ascii="Arial" w:hAnsi="Arial" w:cs="Arial"/>
          <w:b/>
          <w:bCs/>
          <w:color w:val="000000"/>
          <w:kern w:val="0"/>
        </w:rPr>
        <w:t xml:space="preserve"> : 2023/30</w:t>
      </w:r>
      <w:r w:rsidR="000A1A10" w:rsidRPr="00836050">
        <w:rPr>
          <w:rFonts w:ascii="Arial" w:hAnsi="Arial" w:cs="Arial"/>
          <w:b/>
          <w:bCs/>
          <w:color w:val="000000"/>
          <w:kern w:val="0"/>
        </w:rPr>
        <w:t xml:space="preserve"> </w:t>
      </w:r>
      <w:r w:rsidR="000A1A10" w:rsidRPr="00836050">
        <w:rPr>
          <w:rFonts w:ascii="Arial" w:hAnsi="Arial" w:cs="Arial"/>
          <w:b/>
          <w:bCs/>
          <w:color w:val="000000"/>
          <w:kern w:val="0"/>
        </w:rPr>
        <w:t>RECRUTEMENT D'UN AGENT CONTRACTUEL POUR FAIRE FACE A UN BESOIN TEMPORAIRE</w:t>
      </w:r>
    </w:p>
    <w:p w14:paraId="258CF073" w14:textId="233121B4" w:rsidR="000A1A10" w:rsidRPr="00781B00" w:rsidRDefault="000A1A10" w:rsidP="000A1A10">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kern w:val="0"/>
          <w:sz w:val="18"/>
          <w:szCs w:val="18"/>
        </w:rPr>
      </w:pPr>
      <w:r>
        <w:rPr>
          <w:rFonts w:ascii="Arial" w:hAnsi="Arial" w:cs="Arial"/>
          <w:color w:val="000000"/>
          <w:kern w:val="0"/>
          <w:sz w:val="18"/>
          <w:szCs w:val="18"/>
        </w:rPr>
        <w:t xml:space="preserve"> </w:t>
      </w:r>
    </w:p>
    <w:p w14:paraId="1B4173EA" w14:textId="2AF14265" w:rsidR="00781B00" w:rsidRPr="00D2685F" w:rsidRDefault="00781B00" w:rsidP="00D268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kern w:val="0"/>
          <w:sz w:val="20"/>
          <w:szCs w:val="20"/>
        </w:rPr>
      </w:pPr>
    </w:p>
    <w:p w14:paraId="3908A350"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t>Monsieur le Maire indique au conseil municipal qu’aux termes de l’article 3 1</w:t>
      </w:r>
      <w:r w:rsidRPr="00D2685F">
        <w:rPr>
          <w:rFonts w:ascii="Arial" w:hAnsi="Arial" w:cs="Arial"/>
          <w:color w:val="000000"/>
          <w:kern w:val="0"/>
          <w:position w:val="6"/>
          <w:sz w:val="20"/>
          <w:szCs w:val="20"/>
        </w:rPr>
        <w:t>er</w:t>
      </w:r>
      <w:r w:rsidRPr="00D2685F">
        <w:rPr>
          <w:rFonts w:ascii="Arial" w:hAnsi="Arial" w:cs="Arial"/>
          <w:color w:val="000000"/>
          <w:kern w:val="0"/>
          <w:sz w:val="20"/>
          <w:szCs w:val="20"/>
        </w:rPr>
        <w:t xml:space="preserve"> alinéa de la loi N°84-53 du 26 janvier 1984 modifiée, les collectivités territoriales peuvent recruter des agents contractuels, et ainsi conclure des contrats avec eux, pour faire face à un besoin temporaire et pour une durée maximale de 12 mois sur une période de référence de 18 mois.</w:t>
      </w:r>
    </w:p>
    <w:p w14:paraId="1B6E1399"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b/>
          <w:bCs/>
          <w:color w:val="000000"/>
          <w:kern w:val="0"/>
          <w:sz w:val="20"/>
          <w:szCs w:val="20"/>
        </w:rPr>
        <w:lastRenderedPageBreak/>
        <w:tab/>
      </w:r>
      <w:r w:rsidRPr="00D2685F">
        <w:rPr>
          <w:rFonts w:ascii="Arial" w:hAnsi="Arial" w:cs="Arial"/>
          <w:color w:val="000000"/>
          <w:kern w:val="0"/>
          <w:sz w:val="20"/>
          <w:szCs w:val="20"/>
        </w:rPr>
        <w:t>D’autre part, aux termes de l’article 34 de la loi N°84-53 du 26 janvier 1984 modifiée, la délibération créant un emploi en application des trois derniers alinéas de l’article 3 doit préciser le motif invoqué, la nature des fonctions, le niveau de recrutement et de rémunération de l’emploi créé.</w:t>
      </w:r>
    </w:p>
    <w:p w14:paraId="68F29EC2"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t>La commune se trouve confrontée ponctuellement à un besoin de personnel à titre occasionnel pour faire face à la démission d’un agent technique et propose au conseil municipal de l’autoriser à recruter un agent contractuel pour exercer les fonctions d’agent d’entretien des locaux communaux.</w:t>
      </w:r>
    </w:p>
    <w:p w14:paraId="3EC171F0"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firstLine="708"/>
        <w:jc w:val="both"/>
        <w:rPr>
          <w:rFonts w:ascii="Arial" w:hAnsi="Arial" w:cs="Arial"/>
          <w:color w:val="000000"/>
          <w:kern w:val="0"/>
          <w:sz w:val="20"/>
          <w:szCs w:val="20"/>
        </w:rPr>
      </w:pPr>
      <w:r w:rsidRPr="00D2685F">
        <w:rPr>
          <w:rFonts w:ascii="Arial" w:hAnsi="Arial" w:cs="Arial"/>
          <w:color w:val="000000"/>
          <w:kern w:val="0"/>
          <w:sz w:val="20"/>
          <w:szCs w:val="20"/>
        </w:rPr>
        <w:t>Dans les conditions fixées par l’article 3 1</w:t>
      </w:r>
      <w:r w:rsidRPr="00D2685F">
        <w:rPr>
          <w:rFonts w:ascii="Arial" w:hAnsi="Arial" w:cs="Arial"/>
          <w:color w:val="000000"/>
          <w:kern w:val="0"/>
          <w:position w:val="6"/>
          <w:sz w:val="20"/>
          <w:szCs w:val="20"/>
        </w:rPr>
        <w:t>er</w:t>
      </w:r>
      <w:r w:rsidRPr="00D2685F">
        <w:rPr>
          <w:rFonts w:ascii="Arial" w:hAnsi="Arial" w:cs="Arial"/>
          <w:color w:val="000000"/>
          <w:kern w:val="0"/>
          <w:sz w:val="20"/>
          <w:szCs w:val="20"/>
        </w:rPr>
        <w:t xml:space="preserve"> alinéa, de la loi du 26 janvier 1984 précitée.</w:t>
      </w:r>
    </w:p>
    <w:p w14:paraId="1E3CC886"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t>Le conseil municipal,</w:t>
      </w:r>
    </w:p>
    <w:p w14:paraId="1CE58955"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t>Vu la loi N°83-634 du 13 juillet 1983 modifiée, portant droits et obligations des fonctionnaires ;</w:t>
      </w:r>
    </w:p>
    <w:p w14:paraId="2CD254C0"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t>Vu la loi N°84-53 du 26 janvier 1984 modifiée, portant dispositions statutaires relatives à la fonction publique territoriale ;</w:t>
      </w:r>
    </w:p>
    <w:p w14:paraId="1C0A1F8C"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t>Après en avoir délibéré et à l’unanimité ;</w:t>
      </w:r>
    </w:p>
    <w:p w14:paraId="4B68F083"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t>-Autorise le Maire à recruter, dans les conditions fixées par l’article 3 1</w:t>
      </w:r>
      <w:r w:rsidRPr="00D2685F">
        <w:rPr>
          <w:rFonts w:ascii="Arial" w:hAnsi="Arial" w:cs="Arial"/>
          <w:color w:val="000000"/>
          <w:kern w:val="0"/>
          <w:position w:val="6"/>
          <w:sz w:val="20"/>
          <w:szCs w:val="20"/>
        </w:rPr>
        <w:t>er</w:t>
      </w:r>
      <w:r w:rsidRPr="00D2685F">
        <w:rPr>
          <w:rFonts w:ascii="Arial" w:hAnsi="Arial" w:cs="Arial"/>
          <w:color w:val="000000"/>
          <w:kern w:val="0"/>
          <w:sz w:val="20"/>
          <w:szCs w:val="20"/>
        </w:rPr>
        <w:t xml:space="preserve"> alinéa de la loi du 26 janvier 1984 précitée, et pour faire face à des besoins temporaires, un agent contractuel correspondant au grade suivant :</w:t>
      </w:r>
    </w:p>
    <w:p w14:paraId="13DFA357"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r>
      <w:r w:rsidRPr="00D2685F">
        <w:rPr>
          <w:rFonts w:ascii="Arial" w:hAnsi="Arial" w:cs="Arial"/>
          <w:color w:val="000000"/>
          <w:kern w:val="0"/>
          <w:sz w:val="20"/>
          <w:szCs w:val="20"/>
        </w:rPr>
        <w:tab/>
        <w:t xml:space="preserve">. </w:t>
      </w:r>
      <w:proofErr w:type="gramStart"/>
      <w:r w:rsidRPr="00D2685F">
        <w:rPr>
          <w:rFonts w:ascii="Arial" w:hAnsi="Arial" w:cs="Arial"/>
          <w:b/>
          <w:bCs/>
          <w:color w:val="000000"/>
          <w:kern w:val="0"/>
          <w:sz w:val="20"/>
          <w:szCs w:val="20"/>
        </w:rPr>
        <w:t>adjoint</w:t>
      </w:r>
      <w:proofErr w:type="gramEnd"/>
      <w:r w:rsidRPr="00D2685F">
        <w:rPr>
          <w:rFonts w:ascii="Arial" w:hAnsi="Arial" w:cs="Arial"/>
          <w:b/>
          <w:bCs/>
          <w:color w:val="000000"/>
          <w:kern w:val="0"/>
          <w:sz w:val="20"/>
          <w:szCs w:val="20"/>
        </w:rPr>
        <w:t xml:space="preserve"> technique territorial</w:t>
      </w:r>
    </w:p>
    <w:p w14:paraId="0589FA9B"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t>-Dit que la rémunération de cet agent contractuel s’effectuera sur la base du 1</w:t>
      </w:r>
      <w:r w:rsidRPr="00D2685F">
        <w:rPr>
          <w:rFonts w:ascii="Arial" w:hAnsi="Arial" w:cs="Arial"/>
          <w:color w:val="000000"/>
          <w:kern w:val="0"/>
          <w:position w:val="6"/>
          <w:sz w:val="20"/>
          <w:szCs w:val="20"/>
        </w:rPr>
        <w:t>er</w:t>
      </w:r>
      <w:r w:rsidRPr="00D2685F">
        <w:rPr>
          <w:rFonts w:ascii="Arial" w:hAnsi="Arial" w:cs="Arial"/>
          <w:color w:val="000000"/>
          <w:kern w:val="0"/>
          <w:sz w:val="20"/>
          <w:szCs w:val="20"/>
        </w:rPr>
        <w:t xml:space="preserve"> échelon du 1</w:t>
      </w:r>
      <w:r w:rsidRPr="00D2685F">
        <w:rPr>
          <w:rFonts w:ascii="Arial" w:hAnsi="Arial" w:cs="Arial"/>
          <w:color w:val="000000"/>
          <w:kern w:val="0"/>
          <w:position w:val="6"/>
          <w:sz w:val="20"/>
          <w:szCs w:val="20"/>
        </w:rPr>
        <w:t>er</w:t>
      </w:r>
      <w:r w:rsidRPr="00D2685F">
        <w:rPr>
          <w:rFonts w:ascii="Arial" w:hAnsi="Arial" w:cs="Arial"/>
          <w:color w:val="000000"/>
          <w:kern w:val="0"/>
          <w:sz w:val="20"/>
          <w:szCs w:val="20"/>
        </w:rPr>
        <w:t xml:space="preserve"> grade du cadres d’emplois des fonctionnaires de référence ;</w:t>
      </w:r>
    </w:p>
    <w:p w14:paraId="195FB00D"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t>-Autorise en conséquence le Maire à signer le contrat de recrutement ainsi que les avenants éventuels ;</w:t>
      </w:r>
    </w:p>
    <w:p w14:paraId="06F1AEDB" w14:textId="77777777" w:rsidR="00781B00" w:rsidRPr="00D2685F" w:rsidRDefault="00781B00" w:rsidP="00D268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color w:val="000000"/>
          <w:kern w:val="0"/>
          <w:sz w:val="20"/>
          <w:szCs w:val="20"/>
        </w:rPr>
      </w:pPr>
      <w:r w:rsidRPr="00D2685F">
        <w:rPr>
          <w:rFonts w:ascii="Arial" w:hAnsi="Arial" w:cs="Arial"/>
          <w:color w:val="000000"/>
          <w:kern w:val="0"/>
          <w:sz w:val="20"/>
          <w:szCs w:val="20"/>
        </w:rPr>
        <w:tab/>
        <w:t>-Dit que les crédits nécessaires à la rémunération et aux charges sociales des agents contractuels sont inscrits au budget de l’exercice en cours.</w:t>
      </w:r>
    </w:p>
    <w:p w14:paraId="00CDA9A8"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6CF237F1"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à</w:t>
      </w:r>
      <w:proofErr w:type="gramEnd"/>
      <w:r w:rsidRPr="00781B00">
        <w:rPr>
          <w:rFonts w:ascii="Arial" w:hAnsi="Arial" w:cs="Arial"/>
          <w:color w:val="000000"/>
          <w:kern w:val="0"/>
          <w:sz w:val="18"/>
          <w:szCs w:val="18"/>
        </w:rPr>
        <w:t xml:space="preserve"> l'unanimité  (pour : 10 contre :  0 abstentions : 0)</w:t>
      </w:r>
    </w:p>
    <w:p w14:paraId="2359154F"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B934759"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083EE4B" w14:textId="77777777" w:rsidR="000A1A10" w:rsidRPr="00836050" w:rsidRDefault="00781B00" w:rsidP="00836050">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jc w:val="both"/>
        <w:rPr>
          <w:rFonts w:ascii="Arial" w:hAnsi="Arial" w:cs="Arial"/>
          <w:b/>
          <w:bCs/>
          <w:kern w:val="0"/>
        </w:rPr>
      </w:pPr>
      <w:proofErr w:type="gramStart"/>
      <w:r w:rsidRPr="00836050">
        <w:rPr>
          <w:rFonts w:ascii="Arial" w:hAnsi="Arial" w:cs="Arial"/>
          <w:b/>
          <w:bCs/>
          <w:color w:val="000000"/>
          <w:kern w:val="0"/>
        </w:rPr>
        <w:t>réf</w:t>
      </w:r>
      <w:proofErr w:type="gramEnd"/>
      <w:r w:rsidRPr="00836050">
        <w:rPr>
          <w:rFonts w:ascii="Arial" w:hAnsi="Arial" w:cs="Arial"/>
          <w:b/>
          <w:bCs/>
          <w:color w:val="000000"/>
          <w:kern w:val="0"/>
        </w:rPr>
        <w:t xml:space="preserve"> : 2023/31</w:t>
      </w:r>
      <w:r w:rsidR="000A1A10" w:rsidRPr="00836050">
        <w:rPr>
          <w:rFonts w:ascii="Arial" w:hAnsi="Arial" w:cs="Arial"/>
          <w:b/>
          <w:bCs/>
          <w:color w:val="000000"/>
          <w:kern w:val="0"/>
        </w:rPr>
        <w:t xml:space="preserve"> </w:t>
      </w:r>
      <w:r w:rsidR="000A1A10" w:rsidRPr="00836050">
        <w:rPr>
          <w:rFonts w:ascii="Arial" w:hAnsi="Arial" w:cs="Arial"/>
          <w:b/>
          <w:bCs/>
          <w:color w:val="000000"/>
          <w:kern w:val="0"/>
        </w:rPr>
        <w:t>TRAVAUX DE REFECTION DES TROTTOIRS - DEMANDE DE SUBVENTION - AUTORISATION DE SIGNATURE</w:t>
      </w:r>
    </w:p>
    <w:p w14:paraId="4C24FE64" w14:textId="00597A35"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2403318" w14:textId="77777777" w:rsidR="00781B00" w:rsidRPr="00781B00" w:rsidRDefault="00781B00" w:rsidP="00781B00">
      <w:pPr>
        <w:widowControl w:val="0"/>
        <w:autoSpaceDE w:val="0"/>
        <w:autoSpaceDN w:val="0"/>
        <w:adjustRightInd w:val="0"/>
        <w:spacing w:after="0" w:line="240" w:lineRule="auto"/>
        <w:rPr>
          <w:rFonts w:ascii="Arial" w:hAnsi="Arial" w:cs="Arial"/>
          <w:kern w:val="0"/>
          <w:sz w:val="18"/>
          <w:szCs w:val="18"/>
        </w:rPr>
      </w:pPr>
    </w:p>
    <w:p w14:paraId="33F507B8"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Le maire propose après le passage de la commission communale voirie, la réfection des trottoirs en continuité des travaux effectués en 2022.</w:t>
      </w:r>
    </w:p>
    <w:p w14:paraId="5A35FC2D" w14:textId="486EB2F2"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Ces travaux couvriront la place de la mairie devant l'ancienne agence postale, le carrefour rue des </w:t>
      </w:r>
      <w:proofErr w:type="spellStart"/>
      <w:r w:rsidRPr="00D2685F">
        <w:rPr>
          <w:rFonts w:ascii="Arial" w:hAnsi="Arial" w:cs="Arial"/>
          <w:kern w:val="0"/>
          <w:sz w:val="20"/>
          <w:szCs w:val="20"/>
        </w:rPr>
        <w:t>Converts</w:t>
      </w:r>
      <w:proofErr w:type="spellEnd"/>
      <w:r w:rsidRPr="00D2685F">
        <w:rPr>
          <w:rFonts w:ascii="Arial" w:hAnsi="Arial" w:cs="Arial"/>
          <w:kern w:val="0"/>
          <w:sz w:val="20"/>
          <w:szCs w:val="20"/>
        </w:rPr>
        <w:t xml:space="preserve">/rue du Mont, le carrefour du  Mont/ruelle </w:t>
      </w:r>
      <w:proofErr w:type="spellStart"/>
      <w:r w:rsidRPr="00D2685F">
        <w:rPr>
          <w:rFonts w:ascii="Arial" w:hAnsi="Arial" w:cs="Arial"/>
          <w:kern w:val="0"/>
          <w:sz w:val="20"/>
          <w:szCs w:val="20"/>
        </w:rPr>
        <w:t>Picherotte</w:t>
      </w:r>
      <w:proofErr w:type="spellEnd"/>
      <w:r w:rsidRPr="00D2685F">
        <w:rPr>
          <w:rFonts w:ascii="Arial" w:hAnsi="Arial" w:cs="Arial"/>
          <w:kern w:val="0"/>
          <w:sz w:val="20"/>
          <w:szCs w:val="20"/>
        </w:rPr>
        <w:t xml:space="preserve">, rue du Mont au niveau du poteau incendie,, rue du Dessous (stationnement au niveau de la citerne à incendie, rue du Dessous (zone benne à verre), rue du Dessous (face benne à verre), rue du Châtelet (devant abri bus , devant poteau incendie, devant armoire fibre), carrefour rue du Chatelet/ ruelle </w:t>
      </w:r>
      <w:proofErr w:type="spellStart"/>
      <w:r w:rsidRPr="00D2685F">
        <w:rPr>
          <w:rFonts w:ascii="Arial" w:hAnsi="Arial" w:cs="Arial"/>
          <w:kern w:val="0"/>
          <w:sz w:val="20"/>
          <w:szCs w:val="20"/>
        </w:rPr>
        <w:t>Mochat</w:t>
      </w:r>
      <w:proofErr w:type="spellEnd"/>
      <w:r w:rsidRPr="00D2685F">
        <w:rPr>
          <w:rFonts w:ascii="Arial" w:hAnsi="Arial" w:cs="Arial"/>
          <w:kern w:val="0"/>
          <w:sz w:val="20"/>
          <w:szCs w:val="20"/>
        </w:rPr>
        <w:t xml:space="preserve">, rue des </w:t>
      </w:r>
      <w:proofErr w:type="spellStart"/>
      <w:r w:rsidRPr="00D2685F">
        <w:rPr>
          <w:rFonts w:ascii="Arial" w:hAnsi="Arial" w:cs="Arial"/>
          <w:kern w:val="0"/>
          <w:sz w:val="20"/>
          <w:szCs w:val="20"/>
        </w:rPr>
        <w:t>Hérottes</w:t>
      </w:r>
      <w:proofErr w:type="spellEnd"/>
      <w:r w:rsidRPr="00D2685F">
        <w:rPr>
          <w:rFonts w:ascii="Arial" w:hAnsi="Arial" w:cs="Arial"/>
          <w:kern w:val="0"/>
          <w:sz w:val="20"/>
          <w:szCs w:val="20"/>
        </w:rPr>
        <w:t xml:space="preserve"> ( 2 poteaux incendie) , carrefour rue des Bordes/rue Belle Croix (poteau incendie et benne à verre), ruelle </w:t>
      </w:r>
      <w:proofErr w:type="spellStart"/>
      <w:r w:rsidRPr="00D2685F">
        <w:rPr>
          <w:rFonts w:ascii="Arial" w:hAnsi="Arial" w:cs="Arial"/>
          <w:kern w:val="0"/>
          <w:sz w:val="20"/>
          <w:szCs w:val="20"/>
        </w:rPr>
        <w:t>Benigne</w:t>
      </w:r>
      <w:proofErr w:type="spellEnd"/>
      <w:r w:rsidRPr="00D2685F">
        <w:rPr>
          <w:rFonts w:ascii="Arial" w:hAnsi="Arial" w:cs="Arial"/>
          <w:kern w:val="0"/>
          <w:sz w:val="20"/>
          <w:szCs w:val="20"/>
        </w:rPr>
        <w:t xml:space="preserve"> (poteau incendie),  rue des Bordes (poteau incendie), carrefour Grande Rue/rue du Dessus, rue des </w:t>
      </w:r>
      <w:proofErr w:type="spellStart"/>
      <w:r w:rsidRPr="00D2685F">
        <w:rPr>
          <w:rFonts w:ascii="Arial" w:hAnsi="Arial" w:cs="Arial"/>
          <w:kern w:val="0"/>
          <w:sz w:val="20"/>
          <w:szCs w:val="20"/>
        </w:rPr>
        <w:t>Grippots</w:t>
      </w:r>
      <w:proofErr w:type="spellEnd"/>
      <w:r w:rsidRPr="00D2685F">
        <w:rPr>
          <w:rFonts w:ascii="Arial" w:hAnsi="Arial" w:cs="Arial"/>
          <w:kern w:val="0"/>
          <w:sz w:val="20"/>
          <w:szCs w:val="20"/>
        </w:rPr>
        <w:t xml:space="preserve"> (devant poteau incendie).</w:t>
      </w:r>
    </w:p>
    <w:p w14:paraId="64183E7C"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p>
    <w:p w14:paraId="112209B8"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Après étude des devis, le montant des travaux est estimé </w:t>
      </w:r>
      <w:proofErr w:type="gramStart"/>
      <w:r w:rsidRPr="00D2685F">
        <w:rPr>
          <w:rFonts w:ascii="Arial" w:hAnsi="Arial" w:cs="Arial"/>
          <w:kern w:val="0"/>
          <w:sz w:val="20"/>
          <w:szCs w:val="20"/>
        </w:rPr>
        <w:t>à  29052</w:t>
      </w:r>
      <w:proofErr w:type="gramEnd"/>
      <w:r w:rsidRPr="00D2685F">
        <w:rPr>
          <w:rFonts w:ascii="Arial" w:hAnsi="Arial" w:cs="Arial"/>
          <w:kern w:val="0"/>
          <w:sz w:val="20"/>
          <w:szCs w:val="20"/>
        </w:rPr>
        <w:t>.50€ H.T</w:t>
      </w:r>
    </w:p>
    <w:p w14:paraId="61DB962F"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p>
    <w:p w14:paraId="401D67B5"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Après discussion et à l'unanimité, le conseil municipal</w:t>
      </w:r>
    </w:p>
    <w:p w14:paraId="43207467"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p>
    <w:p w14:paraId="4F1E719A"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 </w:t>
      </w:r>
      <w:r w:rsidRPr="00D2685F">
        <w:rPr>
          <w:rFonts w:ascii="Arial" w:hAnsi="Arial" w:cs="Arial"/>
          <w:kern w:val="0"/>
          <w:sz w:val="20"/>
          <w:szCs w:val="20"/>
        </w:rPr>
        <w:tab/>
        <w:t>- accepte le montant estimatif et descriptif des travaux.</w:t>
      </w:r>
    </w:p>
    <w:p w14:paraId="5DF90725"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 </w:t>
      </w:r>
      <w:r w:rsidRPr="00D2685F">
        <w:rPr>
          <w:rFonts w:ascii="Arial" w:hAnsi="Arial" w:cs="Arial"/>
          <w:kern w:val="0"/>
          <w:sz w:val="20"/>
          <w:szCs w:val="20"/>
        </w:rPr>
        <w:tab/>
        <w:t xml:space="preserve">- sollicite l'aide financière pour l'année 2024 du Conseil Départemental au titre du Fonds d'Aménagement local </w:t>
      </w:r>
    </w:p>
    <w:p w14:paraId="35940D5B"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 </w:t>
      </w:r>
      <w:r w:rsidRPr="00D2685F">
        <w:rPr>
          <w:rFonts w:ascii="Arial" w:hAnsi="Arial" w:cs="Arial"/>
          <w:kern w:val="0"/>
          <w:sz w:val="20"/>
          <w:szCs w:val="20"/>
        </w:rPr>
        <w:tab/>
        <w:t>- décide d'inscrire ces travaux au budget communal pour l'année 2024</w:t>
      </w:r>
    </w:p>
    <w:p w14:paraId="0BD119A7"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ab/>
        <w:t>-autorise le maire à signer tout document y afférent.</w:t>
      </w:r>
    </w:p>
    <w:p w14:paraId="6FD1DAFB" w14:textId="77777777" w:rsidR="00781B00" w:rsidRPr="00781B00" w:rsidRDefault="00781B00" w:rsidP="00781B00">
      <w:pPr>
        <w:widowControl w:val="0"/>
        <w:autoSpaceDE w:val="0"/>
        <w:autoSpaceDN w:val="0"/>
        <w:adjustRightInd w:val="0"/>
        <w:spacing w:after="0" w:line="240" w:lineRule="auto"/>
        <w:rPr>
          <w:rFonts w:ascii="Arial" w:hAnsi="Arial" w:cs="Arial"/>
          <w:kern w:val="0"/>
          <w:sz w:val="18"/>
          <w:szCs w:val="18"/>
        </w:rPr>
      </w:pPr>
    </w:p>
    <w:p w14:paraId="60CABBAE" w14:textId="77777777" w:rsidR="00781B00" w:rsidRPr="00781B00" w:rsidRDefault="00781B00" w:rsidP="00781B00">
      <w:pPr>
        <w:widowControl w:val="0"/>
        <w:autoSpaceDE w:val="0"/>
        <w:autoSpaceDN w:val="0"/>
        <w:adjustRightInd w:val="0"/>
        <w:spacing w:after="0" w:line="240" w:lineRule="auto"/>
        <w:rPr>
          <w:rFonts w:ascii="Arial" w:hAnsi="Arial" w:cs="Arial"/>
          <w:kern w:val="0"/>
          <w:sz w:val="18"/>
          <w:szCs w:val="18"/>
        </w:rPr>
      </w:pPr>
    </w:p>
    <w:p w14:paraId="5C8EDCA6" w14:textId="77777777" w:rsidR="00781B00" w:rsidRPr="00781B00" w:rsidRDefault="00781B00" w:rsidP="00781B00">
      <w:pPr>
        <w:widowControl w:val="0"/>
        <w:autoSpaceDE w:val="0"/>
        <w:autoSpaceDN w:val="0"/>
        <w:adjustRightInd w:val="0"/>
        <w:spacing w:after="0" w:line="240" w:lineRule="auto"/>
        <w:rPr>
          <w:rFonts w:ascii="Arial" w:hAnsi="Arial" w:cs="Arial"/>
          <w:kern w:val="0"/>
          <w:sz w:val="18"/>
          <w:szCs w:val="18"/>
        </w:rPr>
      </w:pPr>
    </w:p>
    <w:p w14:paraId="6FB3AF5B"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B5B3B34"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à</w:t>
      </w:r>
      <w:proofErr w:type="gramEnd"/>
      <w:r w:rsidRPr="00781B00">
        <w:rPr>
          <w:rFonts w:ascii="Arial" w:hAnsi="Arial" w:cs="Arial"/>
          <w:color w:val="000000"/>
          <w:kern w:val="0"/>
          <w:sz w:val="18"/>
          <w:szCs w:val="18"/>
        </w:rPr>
        <w:t xml:space="preserve"> l'unanimité  (pour : 10 contre :  0 abstentions : 0)</w:t>
      </w:r>
    </w:p>
    <w:p w14:paraId="55FB318D"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0A8CB23" w14:textId="77777777" w:rsidR="00781B00" w:rsidRPr="0083605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rPr>
      </w:pPr>
    </w:p>
    <w:p w14:paraId="6029484E" w14:textId="77777777" w:rsidR="000A1A10" w:rsidRPr="00836050" w:rsidRDefault="00781B00" w:rsidP="000A1A10">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rPr>
      </w:pPr>
      <w:proofErr w:type="gramStart"/>
      <w:r w:rsidRPr="00836050">
        <w:rPr>
          <w:rFonts w:ascii="Arial" w:hAnsi="Arial" w:cs="Arial"/>
          <w:b/>
          <w:bCs/>
          <w:color w:val="000000"/>
          <w:kern w:val="0"/>
        </w:rPr>
        <w:t>réf</w:t>
      </w:r>
      <w:proofErr w:type="gramEnd"/>
      <w:r w:rsidRPr="00836050">
        <w:rPr>
          <w:rFonts w:ascii="Arial" w:hAnsi="Arial" w:cs="Arial"/>
          <w:b/>
          <w:bCs/>
          <w:color w:val="000000"/>
          <w:kern w:val="0"/>
        </w:rPr>
        <w:t xml:space="preserve"> : 2023/32</w:t>
      </w:r>
      <w:r w:rsidR="000A1A10" w:rsidRPr="00836050">
        <w:rPr>
          <w:rFonts w:ascii="Arial" w:hAnsi="Arial" w:cs="Arial"/>
          <w:b/>
          <w:bCs/>
          <w:color w:val="000000"/>
          <w:kern w:val="0"/>
        </w:rPr>
        <w:t xml:space="preserve"> </w:t>
      </w:r>
      <w:r w:rsidR="000A1A10" w:rsidRPr="00836050">
        <w:rPr>
          <w:rFonts w:ascii="Arial" w:hAnsi="Arial" w:cs="Arial"/>
          <w:b/>
          <w:bCs/>
          <w:color w:val="000000"/>
          <w:kern w:val="0"/>
        </w:rPr>
        <w:t>REFECTION DE CHEMINS (VALLEROY / BELLE-CROIX / CIMETIERE)</w:t>
      </w:r>
    </w:p>
    <w:p w14:paraId="0685BA30" w14:textId="2AC7B3E6"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34466F4" w14:textId="77777777" w:rsidR="00781B00" w:rsidRPr="00781B00" w:rsidRDefault="00781B00" w:rsidP="00781B00">
      <w:pPr>
        <w:widowControl w:val="0"/>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kern w:val="0"/>
          <w:sz w:val="18"/>
          <w:szCs w:val="18"/>
        </w:rPr>
        <w:t>le</w:t>
      </w:r>
      <w:proofErr w:type="gramEnd"/>
      <w:r w:rsidRPr="00781B00">
        <w:rPr>
          <w:rFonts w:ascii="Arial" w:hAnsi="Arial" w:cs="Arial"/>
          <w:kern w:val="0"/>
          <w:sz w:val="18"/>
          <w:szCs w:val="18"/>
        </w:rPr>
        <w:t xml:space="preserve"> Maire présente différents devis concernant </w:t>
      </w:r>
    </w:p>
    <w:p w14:paraId="022E7C3B" w14:textId="77777777" w:rsidR="00781B00" w:rsidRPr="00781B00" w:rsidRDefault="00781B00" w:rsidP="00781B00">
      <w:pPr>
        <w:widowControl w:val="0"/>
        <w:autoSpaceDE w:val="0"/>
        <w:autoSpaceDN w:val="0"/>
        <w:adjustRightInd w:val="0"/>
        <w:spacing w:after="0" w:line="240" w:lineRule="auto"/>
        <w:rPr>
          <w:rFonts w:ascii="Arial" w:hAnsi="Arial" w:cs="Arial"/>
          <w:kern w:val="0"/>
          <w:sz w:val="18"/>
          <w:szCs w:val="18"/>
        </w:rPr>
      </w:pPr>
      <w:r w:rsidRPr="00781B00">
        <w:rPr>
          <w:rFonts w:ascii="Arial" w:hAnsi="Arial" w:cs="Arial"/>
          <w:kern w:val="0"/>
          <w:sz w:val="18"/>
          <w:szCs w:val="18"/>
        </w:rPr>
        <w:tab/>
        <w:t>-la réfection du chemin du Valleroy</w:t>
      </w:r>
      <w:r w:rsidRPr="00781B00">
        <w:rPr>
          <w:rFonts w:ascii="Arial" w:hAnsi="Arial" w:cs="Arial"/>
          <w:kern w:val="0"/>
          <w:sz w:val="18"/>
          <w:szCs w:val="18"/>
        </w:rPr>
        <w:tab/>
      </w:r>
      <w:r w:rsidRPr="00781B00">
        <w:rPr>
          <w:rFonts w:ascii="Arial" w:hAnsi="Arial" w:cs="Arial"/>
          <w:kern w:val="0"/>
          <w:sz w:val="18"/>
          <w:szCs w:val="18"/>
        </w:rPr>
        <w:tab/>
      </w:r>
      <w:r w:rsidRPr="00781B00">
        <w:rPr>
          <w:rFonts w:ascii="Arial" w:hAnsi="Arial" w:cs="Arial"/>
          <w:kern w:val="0"/>
          <w:sz w:val="18"/>
          <w:szCs w:val="18"/>
        </w:rPr>
        <w:tab/>
      </w:r>
    </w:p>
    <w:p w14:paraId="4C6091E4" w14:textId="77777777" w:rsidR="00781B00" w:rsidRPr="00781B00" w:rsidRDefault="00781B00" w:rsidP="00781B00">
      <w:pPr>
        <w:widowControl w:val="0"/>
        <w:autoSpaceDE w:val="0"/>
        <w:autoSpaceDN w:val="0"/>
        <w:adjustRightInd w:val="0"/>
        <w:spacing w:after="0" w:line="240" w:lineRule="auto"/>
        <w:rPr>
          <w:rFonts w:ascii="Arial" w:hAnsi="Arial" w:cs="Arial"/>
          <w:kern w:val="0"/>
          <w:sz w:val="18"/>
          <w:szCs w:val="18"/>
        </w:rPr>
      </w:pPr>
      <w:r w:rsidRPr="00781B00">
        <w:rPr>
          <w:rFonts w:ascii="Arial" w:hAnsi="Arial" w:cs="Arial"/>
          <w:kern w:val="0"/>
          <w:sz w:val="18"/>
          <w:szCs w:val="18"/>
        </w:rPr>
        <w:tab/>
        <w:t xml:space="preserve">-la réfection du chemin de </w:t>
      </w:r>
      <w:proofErr w:type="spellStart"/>
      <w:r w:rsidRPr="00781B00">
        <w:rPr>
          <w:rFonts w:ascii="Arial" w:hAnsi="Arial" w:cs="Arial"/>
          <w:kern w:val="0"/>
          <w:sz w:val="18"/>
          <w:szCs w:val="18"/>
        </w:rPr>
        <w:t>Belle-Croix</w:t>
      </w:r>
      <w:proofErr w:type="spellEnd"/>
    </w:p>
    <w:p w14:paraId="2FC9A2FC" w14:textId="77777777" w:rsidR="00781B00" w:rsidRPr="00781B00" w:rsidRDefault="00781B00" w:rsidP="00781B00">
      <w:pPr>
        <w:widowControl w:val="0"/>
        <w:autoSpaceDE w:val="0"/>
        <w:autoSpaceDN w:val="0"/>
        <w:adjustRightInd w:val="0"/>
        <w:spacing w:after="0" w:line="240" w:lineRule="auto"/>
        <w:rPr>
          <w:rFonts w:ascii="Arial" w:hAnsi="Arial" w:cs="Arial"/>
          <w:kern w:val="0"/>
          <w:sz w:val="18"/>
          <w:szCs w:val="18"/>
        </w:rPr>
      </w:pPr>
      <w:r w:rsidRPr="00781B00">
        <w:rPr>
          <w:rFonts w:ascii="Arial" w:hAnsi="Arial" w:cs="Arial"/>
          <w:kern w:val="0"/>
          <w:sz w:val="18"/>
          <w:szCs w:val="18"/>
        </w:rPr>
        <w:tab/>
        <w:t>-la réfection du chemin du cimetière</w:t>
      </w:r>
    </w:p>
    <w:p w14:paraId="657E6F24" w14:textId="77777777" w:rsidR="00781B00" w:rsidRPr="00781B00" w:rsidRDefault="00781B00" w:rsidP="00781B00">
      <w:pPr>
        <w:widowControl w:val="0"/>
        <w:autoSpaceDE w:val="0"/>
        <w:autoSpaceDN w:val="0"/>
        <w:adjustRightInd w:val="0"/>
        <w:spacing w:after="0" w:line="240" w:lineRule="auto"/>
        <w:rPr>
          <w:rFonts w:ascii="Arial" w:hAnsi="Arial" w:cs="Arial"/>
          <w:kern w:val="0"/>
          <w:sz w:val="18"/>
          <w:szCs w:val="18"/>
        </w:rPr>
      </w:pPr>
    </w:p>
    <w:p w14:paraId="3E7AB0DD" w14:textId="77777777" w:rsidR="00781B00" w:rsidRPr="00781B00" w:rsidRDefault="00781B00" w:rsidP="00781B00">
      <w:pPr>
        <w:widowControl w:val="0"/>
        <w:autoSpaceDE w:val="0"/>
        <w:autoSpaceDN w:val="0"/>
        <w:adjustRightInd w:val="0"/>
        <w:spacing w:after="0" w:line="240" w:lineRule="auto"/>
        <w:rPr>
          <w:rFonts w:ascii="Arial" w:hAnsi="Arial" w:cs="Arial"/>
          <w:kern w:val="0"/>
          <w:sz w:val="18"/>
          <w:szCs w:val="18"/>
        </w:rPr>
      </w:pPr>
      <w:r w:rsidRPr="00781B00">
        <w:rPr>
          <w:rFonts w:ascii="Arial" w:hAnsi="Arial" w:cs="Arial"/>
          <w:kern w:val="0"/>
          <w:sz w:val="18"/>
          <w:szCs w:val="18"/>
        </w:rPr>
        <w:t xml:space="preserve">Après en avoir délibéré et à l'unanimité, le conseil municipal décide de retenir le devis de l'entreprise MARTEL de </w:t>
      </w:r>
      <w:proofErr w:type="gramStart"/>
      <w:r w:rsidRPr="00781B00">
        <w:rPr>
          <w:rFonts w:ascii="Arial" w:hAnsi="Arial" w:cs="Arial"/>
          <w:kern w:val="0"/>
          <w:sz w:val="18"/>
          <w:szCs w:val="18"/>
        </w:rPr>
        <w:t>Chaumont  pour</w:t>
      </w:r>
      <w:proofErr w:type="gramEnd"/>
      <w:r w:rsidRPr="00781B00">
        <w:rPr>
          <w:rFonts w:ascii="Arial" w:hAnsi="Arial" w:cs="Arial"/>
          <w:kern w:val="0"/>
          <w:sz w:val="18"/>
          <w:szCs w:val="18"/>
        </w:rPr>
        <w:t xml:space="preserve"> un montant de 31416.90€ HT et autorise le Maire à signer les pièces s'y rapportant.</w:t>
      </w:r>
    </w:p>
    <w:p w14:paraId="6B6010EE" w14:textId="41302346" w:rsidR="00781B00" w:rsidRPr="00781B00" w:rsidRDefault="00781B00" w:rsidP="00733F4F">
      <w:pPr>
        <w:widowControl w:val="0"/>
        <w:autoSpaceDE w:val="0"/>
        <w:autoSpaceDN w:val="0"/>
        <w:adjustRightInd w:val="0"/>
        <w:spacing w:after="0" w:line="240" w:lineRule="auto"/>
        <w:rPr>
          <w:rFonts w:ascii="Arial" w:hAnsi="Arial" w:cs="Arial"/>
          <w:kern w:val="0"/>
          <w:sz w:val="18"/>
          <w:szCs w:val="18"/>
        </w:rPr>
      </w:pPr>
    </w:p>
    <w:p w14:paraId="5F766FF2"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à</w:t>
      </w:r>
      <w:proofErr w:type="gramEnd"/>
      <w:r w:rsidRPr="00781B00">
        <w:rPr>
          <w:rFonts w:ascii="Arial" w:hAnsi="Arial" w:cs="Arial"/>
          <w:color w:val="000000"/>
          <w:kern w:val="0"/>
          <w:sz w:val="18"/>
          <w:szCs w:val="18"/>
        </w:rPr>
        <w:t xml:space="preserve"> l'unanimité  (pour : 10 contre :  0 abstentions : 0)</w:t>
      </w:r>
    </w:p>
    <w:p w14:paraId="5DB18FEC"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FEB37FB"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12A039ED" w14:textId="77777777" w:rsidR="000A1A10" w:rsidRPr="00EC1E39" w:rsidRDefault="00781B00" w:rsidP="000A1A10">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rPr>
      </w:pPr>
      <w:proofErr w:type="gramStart"/>
      <w:r w:rsidRPr="00EC1E39">
        <w:rPr>
          <w:rFonts w:ascii="Arial" w:hAnsi="Arial" w:cs="Arial"/>
          <w:b/>
          <w:bCs/>
          <w:color w:val="000000"/>
          <w:kern w:val="0"/>
        </w:rPr>
        <w:t>réf</w:t>
      </w:r>
      <w:proofErr w:type="gramEnd"/>
      <w:r w:rsidRPr="00EC1E39">
        <w:rPr>
          <w:rFonts w:ascii="Arial" w:hAnsi="Arial" w:cs="Arial"/>
          <w:b/>
          <w:bCs/>
          <w:color w:val="000000"/>
          <w:kern w:val="0"/>
        </w:rPr>
        <w:t xml:space="preserve"> : 2023/33</w:t>
      </w:r>
      <w:r w:rsidR="000A1A10" w:rsidRPr="00EC1E39">
        <w:rPr>
          <w:rFonts w:ascii="Arial" w:hAnsi="Arial" w:cs="Arial"/>
          <w:b/>
          <w:bCs/>
          <w:color w:val="000000"/>
          <w:kern w:val="0"/>
        </w:rPr>
        <w:t xml:space="preserve">  </w:t>
      </w:r>
      <w:r w:rsidR="000A1A10" w:rsidRPr="00EC1E39">
        <w:rPr>
          <w:rFonts w:ascii="Arial" w:hAnsi="Arial" w:cs="Arial"/>
          <w:b/>
          <w:bCs/>
          <w:color w:val="000000"/>
          <w:kern w:val="0"/>
        </w:rPr>
        <w:t>LOCATION DU BAIL DE CHASSE - MODALITES</w:t>
      </w:r>
    </w:p>
    <w:p w14:paraId="7DCFA3EC" w14:textId="27DAF7AA"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1D08BCC"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 Le Maire informe le conseil municipal que le bail de chasse arrive à expiration le 29 février 2024 et demande au conseil municipal de se prononcer sur les modalités du bail à venir soit à l'amiable soit en </w:t>
      </w:r>
      <w:proofErr w:type="gramStart"/>
      <w:r w:rsidRPr="00D2685F">
        <w:rPr>
          <w:rFonts w:ascii="Arial" w:hAnsi="Arial" w:cs="Arial"/>
          <w:kern w:val="0"/>
          <w:sz w:val="20"/>
          <w:szCs w:val="20"/>
        </w:rPr>
        <w:t>adjudication .</w:t>
      </w:r>
      <w:proofErr w:type="gramEnd"/>
    </w:p>
    <w:p w14:paraId="588FDCB6"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p>
    <w:p w14:paraId="22131686"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Le conseil </w:t>
      </w:r>
      <w:proofErr w:type="gramStart"/>
      <w:r w:rsidRPr="00D2685F">
        <w:rPr>
          <w:rFonts w:ascii="Arial" w:hAnsi="Arial" w:cs="Arial"/>
          <w:kern w:val="0"/>
          <w:sz w:val="20"/>
          <w:szCs w:val="20"/>
        </w:rPr>
        <w:t>municipal  vote</w:t>
      </w:r>
      <w:proofErr w:type="gramEnd"/>
      <w:r w:rsidRPr="00D2685F">
        <w:rPr>
          <w:rFonts w:ascii="Arial" w:hAnsi="Arial" w:cs="Arial"/>
          <w:kern w:val="0"/>
          <w:sz w:val="20"/>
          <w:szCs w:val="20"/>
        </w:rPr>
        <w:t xml:space="preserve"> à bulletin secret . </w:t>
      </w:r>
    </w:p>
    <w:p w14:paraId="5153D571"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p>
    <w:p w14:paraId="183023D3" w14:textId="77777777" w:rsidR="00781B00" w:rsidRPr="00781B00" w:rsidRDefault="00781B00" w:rsidP="00D2685F">
      <w:pPr>
        <w:widowControl w:val="0"/>
        <w:autoSpaceDE w:val="0"/>
        <w:autoSpaceDN w:val="0"/>
        <w:adjustRightInd w:val="0"/>
        <w:spacing w:after="0" w:line="240" w:lineRule="auto"/>
        <w:jc w:val="both"/>
        <w:rPr>
          <w:rFonts w:ascii="Arial" w:hAnsi="Arial" w:cs="Arial"/>
          <w:kern w:val="0"/>
          <w:sz w:val="18"/>
          <w:szCs w:val="18"/>
        </w:rPr>
      </w:pPr>
      <w:r w:rsidRPr="00D2685F">
        <w:rPr>
          <w:rFonts w:ascii="Arial" w:hAnsi="Arial" w:cs="Arial"/>
          <w:kern w:val="0"/>
          <w:sz w:val="20"/>
          <w:szCs w:val="20"/>
        </w:rPr>
        <w:t>Après dépouillement par 10 voix pour, le bail de chasse sera reconduit à l'amiable à compter du 1er mars 2024</w:t>
      </w:r>
      <w:proofErr w:type="gramStart"/>
      <w:r w:rsidRPr="00781B00">
        <w:rPr>
          <w:rFonts w:ascii="Arial" w:hAnsi="Arial" w:cs="Arial"/>
          <w:kern w:val="0"/>
          <w:sz w:val="18"/>
          <w:szCs w:val="18"/>
        </w:rPr>
        <w:t xml:space="preserve"> ..</w:t>
      </w:r>
      <w:proofErr w:type="gramEnd"/>
    </w:p>
    <w:p w14:paraId="09DB0BFB" w14:textId="77777777" w:rsidR="00781B00" w:rsidRPr="00781B00" w:rsidRDefault="00781B00" w:rsidP="00781B00">
      <w:pPr>
        <w:widowControl w:val="0"/>
        <w:autoSpaceDE w:val="0"/>
        <w:autoSpaceDN w:val="0"/>
        <w:adjustRightInd w:val="0"/>
        <w:spacing w:after="0" w:line="240" w:lineRule="auto"/>
        <w:rPr>
          <w:rFonts w:ascii="Arial" w:hAnsi="Arial" w:cs="Arial"/>
          <w:kern w:val="0"/>
          <w:sz w:val="18"/>
          <w:szCs w:val="18"/>
        </w:rPr>
      </w:pPr>
    </w:p>
    <w:p w14:paraId="336743BF"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1B9ECCA2"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bulletin</w:t>
      </w:r>
      <w:proofErr w:type="gramEnd"/>
      <w:r w:rsidRPr="00781B00">
        <w:rPr>
          <w:rFonts w:ascii="Arial" w:hAnsi="Arial" w:cs="Arial"/>
          <w:color w:val="000000"/>
          <w:kern w:val="0"/>
          <w:sz w:val="18"/>
          <w:szCs w:val="18"/>
        </w:rPr>
        <w:t xml:space="preserve"> secret  (pour : 10 contre :  0 abstentions : 0)</w:t>
      </w:r>
    </w:p>
    <w:p w14:paraId="361D18F3"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155301AA"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16D2990" w14:textId="77777777" w:rsidR="000A1A10" w:rsidRPr="00EC1E39" w:rsidRDefault="00781B00" w:rsidP="000A1A10">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rPr>
      </w:pPr>
      <w:proofErr w:type="gramStart"/>
      <w:r w:rsidRPr="00EC1E39">
        <w:rPr>
          <w:rFonts w:ascii="Arial" w:hAnsi="Arial" w:cs="Arial"/>
          <w:b/>
          <w:bCs/>
          <w:color w:val="000000"/>
          <w:kern w:val="0"/>
        </w:rPr>
        <w:t>réf</w:t>
      </w:r>
      <w:proofErr w:type="gramEnd"/>
      <w:r w:rsidRPr="00EC1E39">
        <w:rPr>
          <w:rFonts w:ascii="Arial" w:hAnsi="Arial" w:cs="Arial"/>
          <w:b/>
          <w:bCs/>
          <w:color w:val="000000"/>
          <w:kern w:val="0"/>
        </w:rPr>
        <w:t xml:space="preserve"> : 2023/34</w:t>
      </w:r>
      <w:r w:rsidR="000A1A10" w:rsidRPr="00EC1E39">
        <w:rPr>
          <w:rFonts w:ascii="Arial" w:hAnsi="Arial" w:cs="Arial"/>
          <w:b/>
          <w:bCs/>
          <w:color w:val="000000"/>
          <w:kern w:val="0"/>
        </w:rPr>
        <w:t xml:space="preserve">  </w:t>
      </w:r>
      <w:r w:rsidR="000A1A10" w:rsidRPr="00EC1E39">
        <w:rPr>
          <w:rFonts w:ascii="Arial" w:hAnsi="Arial" w:cs="Arial"/>
          <w:b/>
          <w:bCs/>
          <w:color w:val="000000"/>
          <w:kern w:val="0"/>
        </w:rPr>
        <w:t>LOCATION DU BAIL DE CHASSE - CONDITIONS</w:t>
      </w:r>
    </w:p>
    <w:p w14:paraId="2C739300" w14:textId="53E02166"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68DB4256"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Suite à une reconduction à l'amiable, le maire précise que la parcelle 102 ne fera plus partie du lot de chasse et informe le conseil municipal que Mr ANTOINE Jean-Pierre est d'accord pour cette reconduction et qu'il propose un loyer annuel fixe de 7000€ pour la durée du </w:t>
      </w:r>
      <w:proofErr w:type="gramStart"/>
      <w:r w:rsidRPr="00D2685F">
        <w:rPr>
          <w:rFonts w:ascii="Arial" w:hAnsi="Arial" w:cs="Arial"/>
          <w:kern w:val="0"/>
          <w:sz w:val="20"/>
          <w:szCs w:val="20"/>
        </w:rPr>
        <w:t>bail .</w:t>
      </w:r>
      <w:proofErr w:type="gramEnd"/>
    </w:p>
    <w:p w14:paraId="3E8CC731"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p>
    <w:p w14:paraId="39C2767F"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p>
    <w:p w14:paraId="7448BBDA" w14:textId="77777777" w:rsidR="00781B00" w:rsidRPr="00D2685F" w:rsidRDefault="00781B00" w:rsidP="00D2685F">
      <w:pPr>
        <w:widowControl w:val="0"/>
        <w:autoSpaceDE w:val="0"/>
        <w:autoSpaceDN w:val="0"/>
        <w:adjustRightInd w:val="0"/>
        <w:spacing w:after="0" w:line="240" w:lineRule="auto"/>
        <w:jc w:val="both"/>
        <w:rPr>
          <w:rFonts w:ascii="Arial" w:hAnsi="Arial" w:cs="Arial"/>
          <w:kern w:val="0"/>
          <w:sz w:val="20"/>
          <w:szCs w:val="20"/>
        </w:rPr>
      </w:pPr>
      <w:r w:rsidRPr="00D2685F">
        <w:rPr>
          <w:rFonts w:ascii="Arial" w:hAnsi="Arial" w:cs="Arial"/>
          <w:kern w:val="0"/>
          <w:sz w:val="20"/>
          <w:szCs w:val="20"/>
        </w:rPr>
        <w:t xml:space="preserve">Après en avoir délibéré et à l'unanimité, le conseil municipal accepte cette </w:t>
      </w:r>
      <w:proofErr w:type="gramStart"/>
      <w:r w:rsidRPr="00D2685F">
        <w:rPr>
          <w:rFonts w:ascii="Arial" w:hAnsi="Arial" w:cs="Arial"/>
          <w:kern w:val="0"/>
          <w:sz w:val="20"/>
          <w:szCs w:val="20"/>
        </w:rPr>
        <w:t>offre ,</w:t>
      </w:r>
      <w:proofErr w:type="gramEnd"/>
      <w:r w:rsidRPr="00D2685F">
        <w:rPr>
          <w:rFonts w:ascii="Arial" w:hAnsi="Arial" w:cs="Arial"/>
          <w:kern w:val="0"/>
          <w:sz w:val="20"/>
          <w:szCs w:val="20"/>
        </w:rPr>
        <w:t xml:space="preserve"> valide le retrait de la parcelle N°102 du lot de chasse et autorise le Maire à établir et signer le nouveau bail de chasse à compter du 1er mars 2024 pour une durée de 9 ans .</w:t>
      </w:r>
    </w:p>
    <w:p w14:paraId="255B929B"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5141A40"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781B00">
        <w:rPr>
          <w:rFonts w:ascii="Arial" w:hAnsi="Arial" w:cs="Arial"/>
          <w:color w:val="000000"/>
          <w:kern w:val="0"/>
          <w:sz w:val="18"/>
          <w:szCs w:val="18"/>
        </w:rPr>
        <w:t>à</w:t>
      </w:r>
      <w:proofErr w:type="gramEnd"/>
      <w:r w:rsidRPr="00781B00">
        <w:rPr>
          <w:rFonts w:ascii="Arial" w:hAnsi="Arial" w:cs="Arial"/>
          <w:color w:val="000000"/>
          <w:kern w:val="0"/>
          <w:sz w:val="18"/>
          <w:szCs w:val="18"/>
        </w:rPr>
        <w:t xml:space="preserve"> l'unanimité  (pour : 10 contre :  0 abstentions : 0)</w:t>
      </w:r>
    </w:p>
    <w:p w14:paraId="2F3FF034"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62E2F0E"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52BBF26D" w14:textId="77777777" w:rsidR="00E2489F" w:rsidRPr="000C1F5A" w:rsidRDefault="00E2489F" w:rsidP="00E24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14:ligatures w14:val="none"/>
        </w:rPr>
      </w:pPr>
      <w:r>
        <w:rPr>
          <w:rFonts w:ascii="Arial" w:hAnsi="Arial" w:cs="Arial"/>
          <w:b/>
          <w:bCs/>
          <w:color w:val="000000"/>
          <w:kern w:val="0"/>
          <w:sz w:val="18"/>
          <w:szCs w:val="18"/>
          <w:u w:val="single"/>
        </w:rPr>
        <w:t xml:space="preserve"> </w:t>
      </w:r>
      <w:r w:rsidRPr="000C1F5A">
        <w:rPr>
          <w:rFonts w:ascii="Arial" w:hAnsi="Arial" w:cs="Arial"/>
          <w:b/>
          <w:bCs/>
          <w:color w:val="000000"/>
          <w:kern w:val="0"/>
          <w14:ligatures w14:val="none"/>
        </w:rPr>
        <w:t>Cérémonie du 11 novembre :</w:t>
      </w:r>
    </w:p>
    <w:p w14:paraId="0F50274D" w14:textId="77777777" w:rsidR="00E2489F" w:rsidRPr="000C1F5A" w:rsidRDefault="00E2489F" w:rsidP="00E2489F">
      <w:pPr>
        <w:widowControl w:val="0"/>
        <w:suppressAutoHyphens/>
        <w:autoSpaceDN w:val="0"/>
        <w:spacing w:after="0" w:line="240" w:lineRule="auto"/>
        <w:rPr>
          <w:rFonts w:ascii="Times New Roman" w:eastAsia="SimSun" w:hAnsi="Times New Roman" w:cs="Lucida Sans"/>
          <w:b/>
          <w:bCs/>
          <w:kern w:val="3"/>
          <w:lang w:eastAsia="zh-CN" w:bidi="hi-IN"/>
          <w14:ligatures w14:val="none"/>
        </w:rPr>
      </w:pPr>
    </w:p>
    <w:p w14:paraId="11007770" w14:textId="77777777" w:rsidR="00E2489F" w:rsidRPr="00D2685F" w:rsidRDefault="00E2489F" w:rsidP="00E2489F">
      <w:pPr>
        <w:widowControl w:val="0"/>
        <w:suppressAutoHyphens/>
        <w:autoSpaceDN w:val="0"/>
        <w:spacing w:after="0" w:line="240" w:lineRule="auto"/>
        <w:jc w:val="both"/>
        <w:rPr>
          <w:rFonts w:ascii="Arial" w:eastAsia="SimSun" w:hAnsi="Arial" w:cs="Arial"/>
          <w:kern w:val="3"/>
          <w:sz w:val="20"/>
          <w:szCs w:val="20"/>
          <w:lang w:eastAsia="zh-CN" w:bidi="hi-IN"/>
          <w14:ligatures w14:val="none"/>
        </w:rPr>
      </w:pPr>
      <w:r w:rsidRPr="00D2685F">
        <w:rPr>
          <w:rFonts w:ascii="Arial" w:eastAsia="SimSun" w:hAnsi="Arial" w:cs="Arial"/>
          <w:kern w:val="3"/>
          <w:sz w:val="20"/>
          <w:szCs w:val="20"/>
          <w:lang w:eastAsia="zh-CN" w:bidi="hi-IN"/>
          <w14:ligatures w14:val="none"/>
        </w:rPr>
        <w:t xml:space="preserve">11 h 00 : rassemblement place de la mairie, 11 h 15 visite au Monument aux Morts et dépôt de gerbe, lecture du message du Ministre, appel des noms des soldats morts pour la défense de la patrie, minute de silence. Le pot de l’amitié sera servi à l’issue de la cérémonie à la salle Léon </w:t>
      </w:r>
      <w:proofErr w:type="spellStart"/>
      <w:r w:rsidRPr="00D2685F">
        <w:rPr>
          <w:rFonts w:ascii="Arial" w:eastAsia="SimSun" w:hAnsi="Arial" w:cs="Arial"/>
          <w:kern w:val="3"/>
          <w:sz w:val="20"/>
          <w:szCs w:val="20"/>
          <w:lang w:eastAsia="zh-CN" w:bidi="hi-IN"/>
          <w14:ligatures w14:val="none"/>
        </w:rPr>
        <w:t>Collin</w:t>
      </w:r>
      <w:proofErr w:type="spellEnd"/>
      <w:r w:rsidRPr="00D2685F">
        <w:rPr>
          <w:rFonts w:ascii="Arial" w:eastAsia="SimSun" w:hAnsi="Arial" w:cs="Arial"/>
          <w:kern w:val="3"/>
          <w:sz w:val="20"/>
          <w:szCs w:val="20"/>
          <w:lang w:eastAsia="zh-CN" w:bidi="hi-IN"/>
          <w14:ligatures w14:val="none"/>
        </w:rPr>
        <w:t>. La population est invitée à pavoiser et à assister nombreuse à la cérémonie.</w:t>
      </w:r>
    </w:p>
    <w:p w14:paraId="5013304C" w14:textId="77777777" w:rsidR="00E2489F" w:rsidRDefault="00E2489F" w:rsidP="00E2489F">
      <w:pPr>
        <w:rPr>
          <w:rFonts w:ascii="Arial" w:hAnsi="Arial" w:cs="Arial"/>
          <w:sz w:val="18"/>
          <w:szCs w:val="18"/>
        </w:rPr>
      </w:pPr>
    </w:p>
    <w:p w14:paraId="0B30C667" w14:textId="77777777" w:rsidR="00E2489F" w:rsidRDefault="00E2489F" w:rsidP="00E24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14:ligatures w14:val="none"/>
        </w:rPr>
      </w:pPr>
      <w:r>
        <w:rPr>
          <w:rFonts w:ascii="Arial" w:hAnsi="Arial" w:cs="Arial"/>
          <w:b/>
          <w:bCs/>
          <w:color w:val="000000"/>
          <w:kern w:val="0"/>
          <w14:ligatures w14:val="none"/>
        </w:rPr>
        <w:t>Questions diverses</w:t>
      </w:r>
    </w:p>
    <w:p w14:paraId="69381B62" w14:textId="77777777" w:rsidR="00E2489F" w:rsidRDefault="00E2489F" w:rsidP="00836050">
      <w:pPr>
        <w:jc w:val="both"/>
        <w:rPr>
          <w:rFonts w:ascii="Arial" w:hAnsi="Arial" w:cs="Arial"/>
          <w:sz w:val="18"/>
          <w:szCs w:val="18"/>
        </w:rPr>
      </w:pPr>
    </w:p>
    <w:p w14:paraId="287F60C2" w14:textId="7F2A7687" w:rsidR="00E2489F" w:rsidRDefault="00EC1E39" w:rsidP="00836050">
      <w:pPr>
        <w:jc w:val="both"/>
        <w:rPr>
          <w:rFonts w:ascii="Arial" w:hAnsi="Arial" w:cs="Arial"/>
          <w:sz w:val="18"/>
          <w:szCs w:val="18"/>
        </w:rPr>
      </w:pPr>
      <w:r>
        <w:rPr>
          <w:rFonts w:ascii="Arial" w:hAnsi="Arial" w:cs="Arial"/>
          <w:sz w:val="18"/>
          <w:szCs w:val="18"/>
        </w:rPr>
        <w:t>-</w:t>
      </w:r>
      <w:r w:rsidR="00E2489F">
        <w:rPr>
          <w:rFonts w:ascii="Arial" w:hAnsi="Arial" w:cs="Arial"/>
          <w:sz w:val="18"/>
          <w:szCs w:val="18"/>
        </w:rPr>
        <w:t>Suite au compte rendu de la visite des ouvrages d’eau potable effectuée le 26 avril 2023, la direction de l’Environnement et de l’Ingénierie du Territoire a conclu que le service d’eau potable faisait l’objet d’un suivi régulier qu’il convient de poursuivre et que le renouvellement du réseau d’eau potable permettra d’améliorer le rendement ainsi que la défense incendie de la commune.</w:t>
      </w:r>
    </w:p>
    <w:p w14:paraId="27F35476" w14:textId="1B122803" w:rsidR="00E2489F" w:rsidRDefault="00EC1E39" w:rsidP="00836050">
      <w:pPr>
        <w:jc w:val="both"/>
        <w:rPr>
          <w:rFonts w:ascii="Arial" w:hAnsi="Arial" w:cs="Arial"/>
          <w:sz w:val="18"/>
          <w:szCs w:val="18"/>
        </w:rPr>
      </w:pPr>
      <w:r>
        <w:rPr>
          <w:rFonts w:ascii="Arial" w:hAnsi="Arial" w:cs="Arial"/>
          <w:sz w:val="18"/>
          <w:szCs w:val="18"/>
        </w:rPr>
        <w:t>-</w:t>
      </w:r>
      <w:r w:rsidR="00E2489F">
        <w:rPr>
          <w:rFonts w:ascii="Arial" w:hAnsi="Arial" w:cs="Arial"/>
          <w:sz w:val="18"/>
          <w:szCs w:val="18"/>
        </w:rPr>
        <w:t>Un habitant de la commune a fait une demande et souhaite organiser un rassemblement de Crawler 4/4 en plaine sur l’ancien parcours de santé en été 2024 (fin juillet/début août</w:t>
      </w:r>
      <w:proofErr w:type="gramStart"/>
      <w:r w:rsidR="00E2489F">
        <w:rPr>
          <w:rFonts w:ascii="Arial" w:hAnsi="Arial" w:cs="Arial"/>
          <w:sz w:val="18"/>
          <w:szCs w:val="18"/>
        </w:rPr>
        <w:t>) .</w:t>
      </w:r>
      <w:proofErr w:type="gramEnd"/>
      <w:r w:rsidR="00E2489F">
        <w:rPr>
          <w:rFonts w:ascii="Arial" w:hAnsi="Arial" w:cs="Arial"/>
          <w:sz w:val="18"/>
          <w:szCs w:val="18"/>
        </w:rPr>
        <w:t xml:space="preserve"> Ouvert au public, l’organisateur se charge de </w:t>
      </w:r>
      <w:r w:rsidR="00E2489F">
        <w:rPr>
          <w:rFonts w:ascii="Arial" w:hAnsi="Arial" w:cs="Arial"/>
          <w:sz w:val="18"/>
          <w:szCs w:val="18"/>
        </w:rPr>
        <w:lastRenderedPageBreak/>
        <w:t>toute la préparation. Le conseil municipal ne se prononce pas sur l’emplacement et demande au maire de prendre contact avec l’organisateur pour de plus amples informations.</w:t>
      </w:r>
    </w:p>
    <w:p w14:paraId="2B3E5BE9" w14:textId="4510D916" w:rsidR="00E2489F" w:rsidRDefault="00EC1E39" w:rsidP="00836050">
      <w:pPr>
        <w:jc w:val="both"/>
        <w:rPr>
          <w:rFonts w:ascii="Arial" w:hAnsi="Arial" w:cs="Arial"/>
          <w:sz w:val="18"/>
          <w:szCs w:val="18"/>
        </w:rPr>
      </w:pPr>
      <w:r>
        <w:rPr>
          <w:rFonts w:ascii="Arial" w:hAnsi="Arial" w:cs="Arial"/>
          <w:sz w:val="18"/>
          <w:szCs w:val="18"/>
        </w:rPr>
        <w:t>-</w:t>
      </w:r>
      <w:r w:rsidR="00E2489F">
        <w:rPr>
          <w:rFonts w:ascii="Arial" w:hAnsi="Arial" w:cs="Arial"/>
          <w:sz w:val="18"/>
          <w:szCs w:val="18"/>
        </w:rPr>
        <w:t xml:space="preserve">La pose du nouveau columbarium aura lieu </w:t>
      </w:r>
      <w:r>
        <w:rPr>
          <w:rFonts w:ascii="Arial" w:hAnsi="Arial" w:cs="Arial"/>
          <w:sz w:val="18"/>
          <w:szCs w:val="18"/>
        </w:rPr>
        <w:t>courant</w:t>
      </w:r>
      <w:r w:rsidR="00E2489F">
        <w:rPr>
          <w:rFonts w:ascii="Arial" w:hAnsi="Arial" w:cs="Arial"/>
          <w:sz w:val="18"/>
          <w:szCs w:val="18"/>
        </w:rPr>
        <w:t xml:space="preserve"> octobre.</w:t>
      </w:r>
    </w:p>
    <w:p w14:paraId="2A88ED45" w14:textId="623C74BC" w:rsidR="00D2685F" w:rsidRDefault="00D2685F" w:rsidP="00836050">
      <w:pPr>
        <w:jc w:val="both"/>
        <w:rPr>
          <w:rFonts w:ascii="Arial" w:hAnsi="Arial" w:cs="Arial"/>
          <w:sz w:val="18"/>
          <w:szCs w:val="18"/>
        </w:rPr>
      </w:pPr>
      <w:r>
        <w:rPr>
          <w:rFonts w:ascii="Arial" w:hAnsi="Arial" w:cs="Arial"/>
          <w:sz w:val="18"/>
          <w:szCs w:val="18"/>
        </w:rPr>
        <w:t xml:space="preserve">-Suite à la délibération du 30/09/2022, l’association « Urgences patrimoine » en relation avec les amis de l’église Saint Blaise a pris en </w:t>
      </w:r>
      <w:proofErr w:type="gramStart"/>
      <w:r>
        <w:rPr>
          <w:rFonts w:ascii="Arial" w:hAnsi="Arial" w:cs="Arial"/>
          <w:sz w:val="18"/>
          <w:szCs w:val="18"/>
        </w:rPr>
        <w:t>charge  la</w:t>
      </w:r>
      <w:proofErr w:type="gramEnd"/>
      <w:r>
        <w:rPr>
          <w:rFonts w:ascii="Arial" w:hAnsi="Arial" w:cs="Arial"/>
          <w:sz w:val="18"/>
          <w:szCs w:val="18"/>
        </w:rPr>
        <w:t xml:space="preserve"> restauration de 3 tableaux . Deux tableaux étaient refaits gratuitement et le troisième financé par les amis de l’église Saint Blaise et la </w:t>
      </w:r>
      <w:proofErr w:type="gramStart"/>
      <w:r>
        <w:rPr>
          <w:rFonts w:ascii="Arial" w:hAnsi="Arial" w:cs="Arial"/>
          <w:sz w:val="18"/>
          <w:szCs w:val="18"/>
        </w:rPr>
        <w:t>commune .</w:t>
      </w:r>
      <w:proofErr w:type="gramEnd"/>
      <w:r>
        <w:rPr>
          <w:rFonts w:ascii="Arial" w:hAnsi="Arial" w:cs="Arial"/>
          <w:sz w:val="18"/>
          <w:szCs w:val="18"/>
        </w:rPr>
        <w:t xml:space="preserve"> Ce dernier sera rendu le mardi 26 septembre 2023.</w:t>
      </w:r>
    </w:p>
    <w:p w14:paraId="74D2CC6C" w14:textId="6453B6F7" w:rsidR="00E2489F" w:rsidRDefault="00EC1E39" w:rsidP="00836050">
      <w:pPr>
        <w:jc w:val="both"/>
        <w:rPr>
          <w:rFonts w:ascii="Arial" w:hAnsi="Arial" w:cs="Arial"/>
          <w:sz w:val="18"/>
          <w:szCs w:val="18"/>
        </w:rPr>
      </w:pPr>
      <w:proofErr w:type="gramStart"/>
      <w:r>
        <w:rPr>
          <w:rFonts w:ascii="Arial" w:hAnsi="Arial" w:cs="Arial"/>
          <w:sz w:val="18"/>
          <w:szCs w:val="18"/>
        </w:rPr>
        <w:t>-</w:t>
      </w:r>
      <w:r w:rsidR="00E2489F">
        <w:rPr>
          <w:rFonts w:ascii="Arial" w:hAnsi="Arial" w:cs="Arial"/>
          <w:sz w:val="18"/>
          <w:szCs w:val="18"/>
        </w:rPr>
        <w:t>«</w:t>
      </w:r>
      <w:proofErr w:type="gramEnd"/>
      <w:r w:rsidR="00E2489F">
        <w:rPr>
          <w:rFonts w:ascii="Arial" w:hAnsi="Arial" w:cs="Arial"/>
          <w:sz w:val="18"/>
          <w:szCs w:val="18"/>
        </w:rPr>
        <w:t> Le petit marché Varennais » demande l’autorisation de vendre des produits frais issus d’une exploitation maraichère locale sur l’espace communal . Le Maire doit se renseigner sur cette possibilité.</w:t>
      </w:r>
    </w:p>
    <w:p w14:paraId="55F94824" w14:textId="7A9F1019" w:rsidR="00E2489F" w:rsidRPr="00D2685F" w:rsidRDefault="00EC1E39" w:rsidP="00836050">
      <w:pPr>
        <w:pStyle w:val="msonormalsandbox"/>
        <w:shd w:val="clear" w:color="auto" w:fill="FFFFFF"/>
        <w:spacing w:before="0" w:beforeAutospacing="0" w:after="0" w:afterAutospacing="0"/>
        <w:jc w:val="both"/>
        <w:rPr>
          <w:rFonts w:ascii="Arial" w:hAnsi="Arial" w:cs="Arial"/>
          <w:color w:val="333333"/>
          <w:sz w:val="18"/>
          <w:szCs w:val="18"/>
        </w:rPr>
      </w:pPr>
      <w:r w:rsidRPr="00D2685F">
        <w:rPr>
          <w:rFonts w:ascii="Arial" w:hAnsi="Arial" w:cs="Arial"/>
          <w:color w:val="333333"/>
          <w:sz w:val="18"/>
          <w:szCs w:val="18"/>
        </w:rPr>
        <w:t>-</w:t>
      </w:r>
      <w:r w:rsidR="00E2489F" w:rsidRPr="00D2685F">
        <w:rPr>
          <w:rFonts w:ascii="Arial" w:hAnsi="Arial" w:cs="Arial"/>
          <w:color w:val="333333"/>
          <w:sz w:val="18"/>
          <w:szCs w:val="18"/>
        </w:rPr>
        <w:t xml:space="preserve">Suite à des prélèvements d'eau potable effectués sur notre commune le 18/09/2023, le </w:t>
      </w:r>
      <w:proofErr w:type="gramStart"/>
      <w:r w:rsidR="00E2489F" w:rsidRPr="00D2685F">
        <w:rPr>
          <w:rFonts w:ascii="Arial" w:hAnsi="Arial" w:cs="Arial"/>
          <w:color w:val="333333"/>
          <w:sz w:val="18"/>
          <w:szCs w:val="18"/>
        </w:rPr>
        <w:t>laboratoire  nous</w:t>
      </w:r>
      <w:proofErr w:type="gramEnd"/>
      <w:r w:rsidR="00E2489F" w:rsidRPr="00D2685F">
        <w:rPr>
          <w:rFonts w:ascii="Arial" w:hAnsi="Arial" w:cs="Arial"/>
          <w:color w:val="333333"/>
          <w:sz w:val="18"/>
          <w:szCs w:val="18"/>
        </w:rPr>
        <w:t xml:space="preserve"> a signalé une non-conformité bactériologique.</w:t>
      </w:r>
    </w:p>
    <w:p w14:paraId="57515F20" w14:textId="77777777" w:rsidR="00E2489F" w:rsidRPr="00D2685F" w:rsidRDefault="00E2489F" w:rsidP="00836050">
      <w:pPr>
        <w:pStyle w:val="msonormalsandbox"/>
        <w:shd w:val="clear" w:color="auto" w:fill="FFFFFF"/>
        <w:spacing w:before="0" w:beforeAutospacing="0" w:after="0" w:afterAutospacing="0"/>
        <w:jc w:val="both"/>
        <w:rPr>
          <w:rFonts w:ascii="Arial" w:hAnsi="Arial" w:cs="Arial"/>
          <w:b/>
          <w:bCs/>
          <w:color w:val="333333"/>
          <w:sz w:val="18"/>
          <w:szCs w:val="18"/>
        </w:rPr>
      </w:pPr>
      <w:r w:rsidRPr="00D2685F">
        <w:rPr>
          <w:rFonts w:ascii="Arial" w:hAnsi="Arial" w:cs="Arial"/>
          <w:b/>
          <w:bCs/>
          <w:color w:val="333333"/>
          <w:sz w:val="18"/>
          <w:szCs w:val="18"/>
        </w:rPr>
        <w:t>Cette eau ne doit pas être utilisée pour la consommation humaine sans ébullition préalable jusqu’à nouvel ordre.</w:t>
      </w:r>
    </w:p>
    <w:p w14:paraId="67BB247E" w14:textId="77777777" w:rsidR="00E2489F" w:rsidRPr="00D2685F" w:rsidRDefault="00E2489F" w:rsidP="00836050">
      <w:pPr>
        <w:pStyle w:val="msonormalsandbox"/>
        <w:shd w:val="clear" w:color="auto" w:fill="FFFFFF"/>
        <w:spacing w:before="0" w:beforeAutospacing="0" w:after="0" w:afterAutospacing="0"/>
        <w:jc w:val="both"/>
        <w:rPr>
          <w:rFonts w:ascii="Arial" w:hAnsi="Arial" w:cs="Arial"/>
          <w:color w:val="333333"/>
          <w:sz w:val="18"/>
          <w:szCs w:val="18"/>
        </w:rPr>
      </w:pPr>
      <w:r w:rsidRPr="00D2685F">
        <w:rPr>
          <w:rFonts w:ascii="Arial" w:hAnsi="Arial" w:cs="Arial"/>
          <w:color w:val="333333"/>
          <w:sz w:val="18"/>
          <w:szCs w:val="18"/>
        </w:rPr>
        <w:t xml:space="preserve">Un prélèvement est prévu le 25 ou 26 septembre 2023. </w:t>
      </w:r>
    </w:p>
    <w:p w14:paraId="34CFD1ED" w14:textId="1173D5C2"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sz w:val="18"/>
          <w:szCs w:val="18"/>
        </w:rPr>
      </w:pPr>
    </w:p>
    <w:p w14:paraId="23B54086"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7B791CD5"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0541482"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64A3A640" w14:textId="3BEBD6B7" w:rsidR="00781B00" w:rsidRPr="00781B00" w:rsidRDefault="00781B00" w:rsidP="00781B00">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781B00">
        <w:rPr>
          <w:rFonts w:ascii="Arial" w:hAnsi="Arial" w:cs="Arial"/>
          <w:kern w:val="0"/>
          <w:sz w:val="18"/>
          <w:szCs w:val="18"/>
        </w:rPr>
        <w:tab/>
        <w:t xml:space="preserve">En mairie, le </w:t>
      </w:r>
      <w:r w:rsidR="008F6283">
        <w:rPr>
          <w:rFonts w:ascii="Arial" w:hAnsi="Arial" w:cs="Arial"/>
          <w:kern w:val="0"/>
          <w:sz w:val="18"/>
          <w:szCs w:val="18"/>
        </w:rPr>
        <w:t>2/10/2023</w:t>
      </w:r>
    </w:p>
    <w:p w14:paraId="752DDC29" w14:textId="77777777" w:rsidR="00781B00" w:rsidRPr="00781B00" w:rsidRDefault="00781B00" w:rsidP="00781B00">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781B00">
        <w:rPr>
          <w:rFonts w:ascii="Arial" w:hAnsi="Arial" w:cs="Arial"/>
          <w:kern w:val="0"/>
          <w:sz w:val="18"/>
          <w:szCs w:val="18"/>
        </w:rPr>
        <w:tab/>
        <w:t>Le Maire</w:t>
      </w:r>
    </w:p>
    <w:p w14:paraId="7B63F4D8" w14:textId="77777777" w:rsidR="00781B00" w:rsidRPr="00781B00" w:rsidRDefault="00781B00" w:rsidP="00781B00">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781B00">
        <w:rPr>
          <w:rFonts w:ascii="Arial" w:hAnsi="Arial" w:cs="Arial"/>
          <w:kern w:val="0"/>
          <w:sz w:val="18"/>
          <w:szCs w:val="18"/>
        </w:rPr>
        <w:tab/>
        <w:t>Christelle CLAUDE</w:t>
      </w:r>
    </w:p>
    <w:p w14:paraId="44B50EA9" w14:textId="77777777" w:rsidR="00781B00" w:rsidRPr="00781B00" w:rsidRDefault="00781B00" w:rsidP="00781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B01C0C9" w14:textId="77777777" w:rsidR="005B6326" w:rsidRDefault="005B6326"/>
    <w:sectPr w:rsidR="005B6326" w:rsidSect="00733F4F">
      <w:headerReference w:type="default" r:id="rId7"/>
      <w:footerReference w:type="default" r:id="rId8"/>
      <w:pgSz w:w="11907" w:h="16840"/>
      <w:pgMar w:top="624" w:right="1418" w:bottom="62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F6C0" w14:textId="77777777" w:rsidR="00630AEA" w:rsidRDefault="00630AEA">
      <w:pPr>
        <w:spacing w:after="0" w:line="240" w:lineRule="auto"/>
      </w:pPr>
      <w:r>
        <w:separator/>
      </w:r>
    </w:p>
  </w:endnote>
  <w:endnote w:type="continuationSeparator" w:id="0">
    <w:p w14:paraId="0C9C7056" w14:textId="77777777" w:rsidR="00630AEA" w:rsidRDefault="0063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3371" w14:textId="77777777" w:rsidR="00390A6A" w:rsidRDefault="00390A6A">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244A" w14:textId="77777777" w:rsidR="00630AEA" w:rsidRDefault="00630AEA">
      <w:pPr>
        <w:spacing w:after="0" w:line="240" w:lineRule="auto"/>
      </w:pPr>
      <w:r>
        <w:separator/>
      </w:r>
    </w:p>
  </w:footnote>
  <w:footnote w:type="continuationSeparator" w:id="0">
    <w:p w14:paraId="3852C1BA" w14:textId="77777777" w:rsidR="00630AEA" w:rsidRDefault="0063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3D89" w14:textId="77777777" w:rsidR="00390A6A" w:rsidRDefault="00390A6A">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851" w:hanging="284"/>
      </w:pPr>
      <w:rPr>
        <w:rFonts w:ascii="Symbol" w:hAnsi="Symbol" w:cs="Symbol" w:hint="default"/>
        <w:b w:val="0"/>
        <w:bCs w:val="0"/>
        <w:i w:val="0"/>
        <w:iCs w:val="0"/>
        <w:strike w:val="0"/>
        <w:color w:val="000000"/>
        <w:sz w:val="22"/>
        <w:szCs w:val="22"/>
        <w:u w:val="none"/>
      </w:rPr>
    </w:lvl>
    <w:lvl w:ilvl="2">
      <w:start w:val="1"/>
      <w:numFmt w:val="bullet"/>
      <w:lvlText w:val=""/>
      <w:lvlJc w:val="left"/>
      <w:pPr>
        <w:ind w:left="1211" w:hanging="284"/>
      </w:pPr>
      <w:rPr>
        <w:rFonts w:ascii="Symbol" w:hAnsi="Symbol" w:cs="Symbol" w:hint="default"/>
        <w:b w:val="0"/>
        <w:bCs w:val="0"/>
        <w:i w:val="0"/>
        <w:iCs w:val="0"/>
        <w:strike w:val="0"/>
        <w:color w:val="000000"/>
        <w:sz w:val="22"/>
        <w:szCs w:val="22"/>
        <w:u w:val="none"/>
      </w:rPr>
    </w:lvl>
    <w:lvl w:ilvl="3">
      <w:start w:val="1"/>
      <w:numFmt w:val="bullet"/>
      <w:lvlText w:val=""/>
      <w:lvlJc w:val="left"/>
      <w:pPr>
        <w:ind w:left="1571" w:hanging="284"/>
      </w:pPr>
      <w:rPr>
        <w:rFonts w:ascii="Symbol" w:hAnsi="Symbol" w:cs="Symbol" w:hint="default"/>
        <w:b w:val="0"/>
        <w:bCs w:val="0"/>
        <w:i w:val="0"/>
        <w:iCs w:val="0"/>
        <w:strike w:val="0"/>
        <w:color w:val="000000"/>
        <w:sz w:val="22"/>
        <w:szCs w:val="22"/>
        <w:u w:val="none"/>
      </w:rPr>
    </w:lvl>
    <w:lvl w:ilvl="4">
      <w:start w:val="1"/>
      <w:numFmt w:val="bullet"/>
      <w:lvlText w:val=""/>
      <w:lvlJc w:val="left"/>
      <w:pPr>
        <w:ind w:left="1931" w:hanging="284"/>
      </w:pPr>
      <w:rPr>
        <w:rFonts w:ascii="Symbol" w:hAnsi="Symbol" w:cs="Symbol" w:hint="default"/>
        <w:b w:val="0"/>
        <w:bCs w:val="0"/>
        <w:i w:val="0"/>
        <w:iCs w:val="0"/>
        <w:strike w:val="0"/>
        <w:color w:val="000000"/>
        <w:sz w:val="22"/>
        <w:szCs w:val="22"/>
        <w:u w:val="none"/>
      </w:rPr>
    </w:lvl>
    <w:lvl w:ilvl="5">
      <w:start w:val="1"/>
      <w:numFmt w:val="bullet"/>
      <w:lvlText w:val=""/>
      <w:lvlJc w:val="left"/>
      <w:pPr>
        <w:ind w:left="2291" w:hanging="284"/>
      </w:pPr>
      <w:rPr>
        <w:rFonts w:ascii="Symbol" w:hAnsi="Symbol" w:cs="Symbol" w:hint="default"/>
        <w:b w:val="0"/>
        <w:bCs w:val="0"/>
        <w:i w:val="0"/>
        <w:iCs w:val="0"/>
        <w:strike w:val="0"/>
        <w:color w:val="000000"/>
        <w:sz w:val="22"/>
        <w:szCs w:val="22"/>
        <w:u w:val="none"/>
      </w:rPr>
    </w:lvl>
    <w:lvl w:ilvl="6">
      <w:start w:val="1"/>
      <w:numFmt w:val="bullet"/>
      <w:lvlText w:val=""/>
      <w:lvlJc w:val="left"/>
      <w:pPr>
        <w:ind w:left="2651" w:hanging="284"/>
      </w:pPr>
      <w:rPr>
        <w:rFonts w:ascii="Symbol" w:hAnsi="Symbol" w:cs="Symbol" w:hint="default"/>
        <w:b w:val="0"/>
        <w:bCs w:val="0"/>
        <w:i w:val="0"/>
        <w:iCs w:val="0"/>
        <w:strike w:val="0"/>
        <w:color w:val="000000"/>
        <w:sz w:val="22"/>
        <w:szCs w:val="22"/>
        <w:u w:val="none"/>
      </w:rPr>
    </w:lvl>
    <w:lvl w:ilvl="7">
      <w:start w:val="1"/>
      <w:numFmt w:val="bullet"/>
      <w:lvlText w:val=""/>
      <w:lvlJc w:val="left"/>
      <w:pPr>
        <w:ind w:left="3011" w:hanging="284"/>
      </w:pPr>
      <w:rPr>
        <w:rFonts w:ascii="Symbol" w:hAnsi="Symbol" w:cs="Symbol" w:hint="default"/>
        <w:b w:val="0"/>
        <w:bCs w:val="0"/>
        <w:i w:val="0"/>
        <w:iCs w:val="0"/>
        <w:strike w:val="0"/>
        <w:color w:val="000000"/>
        <w:sz w:val="22"/>
        <w:szCs w:val="22"/>
        <w:u w:val="none"/>
      </w:rPr>
    </w:lvl>
    <w:lvl w:ilvl="8">
      <w:start w:val="1"/>
      <w:numFmt w:val="bullet"/>
      <w:lvlText w:val=""/>
      <w:lvlJc w:val="left"/>
      <w:pPr>
        <w:ind w:left="3371" w:hanging="284"/>
      </w:pPr>
      <w:rPr>
        <w:rFonts w:ascii="Symbol" w:hAnsi="Symbol" w:cs="Symbol" w:hint="default"/>
        <w:b w:val="0"/>
        <w:bCs w:val="0"/>
        <w:i w:val="0"/>
        <w:iCs w:val="0"/>
        <w:strike w:val="0"/>
        <w:color w:val="000000"/>
        <w:sz w:val="22"/>
        <w:szCs w:val="22"/>
        <w:u w:val="none"/>
      </w:rPr>
    </w:lvl>
  </w:abstractNum>
  <w:num w:numId="1" w16cid:durableId="115679998">
    <w:abstractNumId w:val="0"/>
  </w:num>
  <w:num w:numId="2" w16cid:durableId="179515962">
    <w:abstractNumId w:val="0"/>
    <w:lvlOverride w:ilvl="0">
      <w:lvl w:ilvl="0">
        <w:start w:val="1"/>
        <w:numFmt w:val="bullet"/>
        <w:lvlText w:val=""/>
        <w:lvlJc w:val="left"/>
        <w:rPr>
          <w:rFonts w:ascii="Symbol" w:hAnsi="Symbol" w:cs="Symbol" w:hint="default"/>
          <w:b/>
          <w:bCs/>
          <w:i w:val="0"/>
          <w:iCs w:val="0"/>
          <w:strike w:val="0"/>
          <w:color w:val="000000"/>
          <w:sz w:val="22"/>
          <w:szCs w:val="22"/>
          <w:u w:val="none"/>
        </w:rPr>
      </w:lvl>
    </w:lvlOverride>
    <w:lvlOverride w:ilvl="1">
      <w:lvl w:ilvl="1">
        <w:start w:val="1"/>
        <w:numFmt w:val="bullet"/>
        <w:lvlText w:val=""/>
        <w:lvlJc w:val="left"/>
        <w:pPr>
          <w:ind w:left="851" w:hanging="284"/>
        </w:pPr>
        <w:rPr>
          <w:rFonts w:ascii="Symbol" w:hAnsi="Symbol" w:cs="Symbol" w:hint="default"/>
          <w:b w:val="0"/>
          <w:bCs w:val="0"/>
          <w:i w:val="0"/>
          <w:iCs w:val="0"/>
          <w:strike w:val="0"/>
          <w:color w:val="000000"/>
          <w:sz w:val="22"/>
          <w:szCs w:val="22"/>
          <w:u w:val="none"/>
        </w:rPr>
      </w:lvl>
    </w:lvlOverride>
    <w:lvlOverride w:ilvl="2">
      <w:lvl w:ilvl="2">
        <w:start w:val="1"/>
        <w:numFmt w:val="bullet"/>
        <w:lvlText w:val=""/>
        <w:lvlJc w:val="left"/>
        <w:pPr>
          <w:ind w:left="1211" w:hanging="284"/>
        </w:pPr>
        <w:rPr>
          <w:rFonts w:ascii="Symbol" w:hAnsi="Symbol" w:cs="Symbol" w:hint="default"/>
          <w:b w:val="0"/>
          <w:bCs w:val="0"/>
          <w:i w:val="0"/>
          <w:iCs w:val="0"/>
          <w:strike w:val="0"/>
          <w:color w:val="000000"/>
          <w:sz w:val="22"/>
          <w:szCs w:val="22"/>
          <w:u w:val="none"/>
        </w:rPr>
      </w:lvl>
    </w:lvlOverride>
    <w:lvlOverride w:ilvl="3">
      <w:lvl w:ilvl="3">
        <w:start w:val="1"/>
        <w:numFmt w:val="bullet"/>
        <w:lvlText w:val=""/>
        <w:lvlJc w:val="left"/>
        <w:pPr>
          <w:ind w:left="1571" w:hanging="284"/>
        </w:pPr>
        <w:rPr>
          <w:rFonts w:ascii="Symbol" w:hAnsi="Symbol" w:cs="Symbol" w:hint="default"/>
          <w:b w:val="0"/>
          <w:bCs w:val="0"/>
          <w:i w:val="0"/>
          <w:iCs w:val="0"/>
          <w:strike w:val="0"/>
          <w:color w:val="000000"/>
          <w:sz w:val="22"/>
          <w:szCs w:val="22"/>
          <w:u w:val="none"/>
        </w:rPr>
      </w:lvl>
    </w:lvlOverride>
    <w:lvlOverride w:ilvl="4">
      <w:lvl w:ilvl="4">
        <w:start w:val="1"/>
        <w:numFmt w:val="bullet"/>
        <w:lvlText w:val=""/>
        <w:lvlJc w:val="left"/>
        <w:pPr>
          <w:ind w:left="1931" w:hanging="284"/>
        </w:pPr>
        <w:rPr>
          <w:rFonts w:ascii="Symbol" w:hAnsi="Symbol" w:cs="Symbol" w:hint="default"/>
          <w:b w:val="0"/>
          <w:bCs w:val="0"/>
          <w:i w:val="0"/>
          <w:iCs w:val="0"/>
          <w:strike w:val="0"/>
          <w:color w:val="000000"/>
          <w:sz w:val="22"/>
          <w:szCs w:val="22"/>
          <w:u w:val="none"/>
        </w:rPr>
      </w:lvl>
    </w:lvlOverride>
    <w:lvlOverride w:ilvl="5">
      <w:lvl w:ilvl="5">
        <w:start w:val="1"/>
        <w:numFmt w:val="bullet"/>
        <w:lvlText w:val=""/>
        <w:lvlJc w:val="left"/>
        <w:pPr>
          <w:ind w:left="2291" w:hanging="284"/>
        </w:pPr>
        <w:rPr>
          <w:rFonts w:ascii="Symbol" w:hAnsi="Symbol" w:cs="Symbol" w:hint="default"/>
          <w:b w:val="0"/>
          <w:bCs w:val="0"/>
          <w:i w:val="0"/>
          <w:iCs w:val="0"/>
          <w:strike w:val="0"/>
          <w:color w:val="000000"/>
          <w:sz w:val="22"/>
          <w:szCs w:val="22"/>
          <w:u w:val="none"/>
        </w:rPr>
      </w:lvl>
    </w:lvlOverride>
    <w:lvlOverride w:ilvl="6">
      <w:lvl w:ilvl="6">
        <w:start w:val="1"/>
        <w:numFmt w:val="bullet"/>
        <w:lvlText w:val=""/>
        <w:lvlJc w:val="left"/>
        <w:pPr>
          <w:ind w:left="2651" w:hanging="284"/>
        </w:pPr>
        <w:rPr>
          <w:rFonts w:ascii="Symbol" w:hAnsi="Symbol" w:cs="Symbol" w:hint="default"/>
          <w:b w:val="0"/>
          <w:bCs w:val="0"/>
          <w:i w:val="0"/>
          <w:iCs w:val="0"/>
          <w:strike w:val="0"/>
          <w:color w:val="000000"/>
          <w:sz w:val="22"/>
          <w:szCs w:val="22"/>
          <w:u w:val="none"/>
        </w:rPr>
      </w:lvl>
    </w:lvlOverride>
    <w:lvlOverride w:ilvl="7">
      <w:lvl w:ilvl="7">
        <w:start w:val="1"/>
        <w:numFmt w:val="bullet"/>
        <w:lvlText w:val=""/>
        <w:lvlJc w:val="left"/>
        <w:pPr>
          <w:ind w:left="3011" w:hanging="284"/>
        </w:pPr>
        <w:rPr>
          <w:rFonts w:ascii="Symbol" w:hAnsi="Symbol" w:cs="Symbol" w:hint="default"/>
          <w:b w:val="0"/>
          <w:bCs w:val="0"/>
          <w:i w:val="0"/>
          <w:iCs w:val="0"/>
          <w:strike w:val="0"/>
          <w:color w:val="000000"/>
          <w:sz w:val="22"/>
          <w:szCs w:val="22"/>
          <w:u w:val="none"/>
        </w:rPr>
      </w:lvl>
    </w:lvlOverride>
    <w:lvlOverride w:ilvl="8">
      <w:lvl w:ilvl="8">
        <w:start w:val="1"/>
        <w:numFmt w:val="bullet"/>
        <w:lvlText w:val=""/>
        <w:lvlJc w:val="left"/>
        <w:pPr>
          <w:ind w:left="3371" w:hanging="284"/>
        </w:pPr>
        <w:rPr>
          <w:rFonts w:ascii="Symbol" w:hAnsi="Symbol" w:cs="Symbol" w:hint="default"/>
          <w:b w:val="0"/>
          <w:bCs w:val="0"/>
          <w:i w:val="0"/>
          <w:iCs w:val="0"/>
          <w:strike w:val="0"/>
          <w:color w:val="000000"/>
          <w:sz w:val="22"/>
          <w:szCs w:val="22"/>
          <w:u w:val="none"/>
        </w:rPr>
      </w:lvl>
    </w:lvlOverride>
  </w:num>
  <w:num w:numId="3" w16cid:durableId="536621475">
    <w:abstractNumId w:val="0"/>
    <w:lvlOverride w:ilvl="0">
      <w:lvl w:ilvl="0">
        <w:start w:val="1"/>
        <w:numFmt w:val="decimal"/>
        <w:lvlText w:val="%1."/>
        <w:lvlJc w:val="left"/>
        <w:pPr>
          <w:ind w:left="425" w:hanging="425"/>
        </w:pPr>
        <w:rPr>
          <w:rFonts w:ascii="Arial" w:hAnsi="Arial" w:cs="Arial"/>
          <w:b w:val="0"/>
          <w:bCs w:val="0"/>
          <w:i w:val="0"/>
          <w:iCs w:val="0"/>
          <w:strike w:val="0"/>
          <w:color w:val="auto"/>
          <w:sz w:val="22"/>
          <w:szCs w:val="22"/>
          <w:u w:val="none"/>
        </w:rPr>
      </w:lvl>
    </w:lvlOverride>
    <w:lvlOverride w:ilvl="1">
      <w:lvl w:ilvl="1">
        <w:start w:val="1"/>
        <w:numFmt w:val="bullet"/>
        <w:lvlText w:val=""/>
        <w:lvlJc w:val="left"/>
        <w:pPr>
          <w:ind w:left="851" w:hanging="284"/>
        </w:pPr>
        <w:rPr>
          <w:rFonts w:ascii="Symbol" w:hAnsi="Symbol" w:cs="Symbol" w:hint="default"/>
          <w:b w:val="0"/>
          <w:bCs w:val="0"/>
          <w:i w:val="0"/>
          <w:iCs w:val="0"/>
          <w:strike w:val="0"/>
          <w:color w:val="000000"/>
          <w:sz w:val="22"/>
          <w:szCs w:val="22"/>
          <w:u w:val="none"/>
        </w:rPr>
      </w:lvl>
    </w:lvlOverride>
    <w:lvlOverride w:ilvl="2">
      <w:lvl w:ilvl="2">
        <w:start w:val="1"/>
        <w:numFmt w:val="bullet"/>
        <w:lvlText w:val=""/>
        <w:lvlJc w:val="left"/>
        <w:pPr>
          <w:ind w:left="1211" w:hanging="284"/>
        </w:pPr>
        <w:rPr>
          <w:rFonts w:ascii="Symbol" w:hAnsi="Symbol" w:cs="Symbol" w:hint="default"/>
          <w:b w:val="0"/>
          <w:bCs w:val="0"/>
          <w:i w:val="0"/>
          <w:iCs w:val="0"/>
          <w:strike w:val="0"/>
          <w:color w:val="000000"/>
          <w:sz w:val="22"/>
          <w:szCs w:val="22"/>
          <w:u w:val="none"/>
        </w:rPr>
      </w:lvl>
    </w:lvlOverride>
    <w:lvlOverride w:ilvl="3">
      <w:lvl w:ilvl="3">
        <w:start w:val="1"/>
        <w:numFmt w:val="bullet"/>
        <w:lvlText w:val=""/>
        <w:lvlJc w:val="left"/>
        <w:pPr>
          <w:ind w:left="1571" w:hanging="284"/>
        </w:pPr>
        <w:rPr>
          <w:rFonts w:ascii="Symbol" w:hAnsi="Symbol" w:cs="Symbol" w:hint="default"/>
          <w:b w:val="0"/>
          <w:bCs w:val="0"/>
          <w:i w:val="0"/>
          <w:iCs w:val="0"/>
          <w:strike w:val="0"/>
          <w:color w:val="000000"/>
          <w:sz w:val="22"/>
          <w:szCs w:val="22"/>
          <w:u w:val="none"/>
        </w:rPr>
      </w:lvl>
    </w:lvlOverride>
    <w:lvlOverride w:ilvl="4">
      <w:lvl w:ilvl="4">
        <w:start w:val="1"/>
        <w:numFmt w:val="bullet"/>
        <w:lvlText w:val=""/>
        <w:lvlJc w:val="left"/>
        <w:pPr>
          <w:ind w:left="1931" w:hanging="284"/>
        </w:pPr>
        <w:rPr>
          <w:rFonts w:ascii="Symbol" w:hAnsi="Symbol" w:cs="Symbol" w:hint="default"/>
          <w:b w:val="0"/>
          <w:bCs w:val="0"/>
          <w:i w:val="0"/>
          <w:iCs w:val="0"/>
          <w:strike w:val="0"/>
          <w:color w:val="000000"/>
          <w:sz w:val="22"/>
          <w:szCs w:val="22"/>
          <w:u w:val="none"/>
        </w:rPr>
      </w:lvl>
    </w:lvlOverride>
    <w:lvlOverride w:ilvl="5">
      <w:lvl w:ilvl="5">
        <w:start w:val="1"/>
        <w:numFmt w:val="bullet"/>
        <w:lvlText w:val=""/>
        <w:lvlJc w:val="left"/>
        <w:pPr>
          <w:ind w:left="2291" w:hanging="284"/>
        </w:pPr>
        <w:rPr>
          <w:rFonts w:ascii="Symbol" w:hAnsi="Symbol" w:cs="Symbol" w:hint="default"/>
          <w:b w:val="0"/>
          <w:bCs w:val="0"/>
          <w:i w:val="0"/>
          <w:iCs w:val="0"/>
          <w:strike w:val="0"/>
          <w:color w:val="000000"/>
          <w:sz w:val="22"/>
          <w:szCs w:val="22"/>
          <w:u w:val="none"/>
        </w:rPr>
      </w:lvl>
    </w:lvlOverride>
    <w:lvlOverride w:ilvl="6">
      <w:lvl w:ilvl="6">
        <w:start w:val="1"/>
        <w:numFmt w:val="bullet"/>
        <w:lvlText w:val=""/>
        <w:lvlJc w:val="left"/>
        <w:pPr>
          <w:ind w:left="2651" w:hanging="284"/>
        </w:pPr>
        <w:rPr>
          <w:rFonts w:ascii="Symbol" w:hAnsi="Symbol" w:cs="Symbol" w:hint="default"/>
          <w:b w:val="0"/>
          <w:bCs w:val="0"/>
          <w:i w:val="0"/>
          <w:iCs w:val="0"/>
          <w:strike w:val="0"/>
          <w:color w:val="000000"/>
          <w:sz w:val="22"/>
          <w:szCs w:val="22"/>
          <w:u w:val="none"/>
        </w:rPr>
      </w:lvl>
    </w:lvlOverride>
    <w:lvlOverride w:ilvl="7">
      <w:lvl w:ilvl="7">
        <w:start w:val="1"/>
        <w:numFmt w:val="bullet"/>
        <w:lvlText w:val=""/>
        <w:lvlJc w:val="left"/>
        <w:pPr>
          <w:ind w:left="3011" w:hanging="284"/>
        </w:pPr>
        <w:rPr>
          <w:rFonts w:ascii="Symbol" w:hAnsi="Symbol" w:cs="Symbol" w:hint="default"/>
          <w:b w:val="0"/>
          <w:bCs w:val="0"/>
          <w:i w:val="0"/>
          <w:iCs w:val="0"/>
          <w:strike w:val="0"/>
          <w:color w:val="000000"/>
          <w:sz w:val="22"/>
          <w:szCs w:val="22"/>
          <w:u w:val="none"/>
        </w:rPr>
      </w:lvl>
    </w:lvlOverride>
    <w:lvlOverride w:ilvl="8">
      <w:lvl w:ilvl="8">
        <w:start w:val="1"/>
        <w:numFmt w:val="bullet"/>
        <w:lvlText w:val=""/>
        <w:lvlJc w:val="left"/>
        <w:pPr>
          <w:ind w:left="3371" w:hanging="284"/>
        </w:pPr>
        <w:rPr>
          <w:rFonts w:ascii="Symbol" w:hAnsi="Symbol" w:cs="Symbol" w:hint="default"/>
          <w:b w:val="0"/>
          <w:bCs w:val="0"/>
          <w:i w:val="0"/>
          <w:iCs w:val="0"/>
          <w:strike w:val="0"/>
          <w:color w:val="000000"/>
          <w:sz w:val="22"/>
          <w:szCs w:val="22"/>
          <w:u w:val="none"/>
        </w:rPr>
      </w:lvl>
    </w:lvlOverride>
  </w:num>
  <w:num w:numId="4" w16cid:durableId="1778023467">
    <w:abstractNumId w:val="0"/>
    <w:lvlOverride w:ilvl="0">
      <w:lvl w:ilvl="0">
        <w:start w:val="1"/>
        <w:numFmt w:val="decimal"/>
        <w:lvlText w:val="%1."/>
        <w:lvlJc w:val="left"/>
        <w:pPr>
          <w:ind w:left="851" w:hanging="284"/>
        </w:pPr>
        <w:rPr>
          <w:rFonts w:ascii="Arial" w:hAnsi="Arial" w:cs="Arial"/>
          <w:b w:val="0"/>
          <w:bCs w:val="0"/>
          <w:i w:val="0"/>
          <w:iCs w:val="0"/>
          <w:strike w:val="0"/>
          <w:color w:val="000000"/>
          <w:sz w:val="22"/>
          <w:szCs w:val="22"/>
          <w:u w:val="none"/>
        </w:rPr>
      </w:lvl>
    </w:lvlOverride>
    <w:lvlOverride w:ilvl="1">
      <w:lvl w:ilvl="1">
        <w:start w:val="1"/>
        <w:numFmt w:val="bullet"/>
        <w:lvlText w:val=""/>
        <w:lvlJc w:val="left"/>
        <w:pPr>
          <w:ind w:left="851" w:hanging="284"/>
        </w:pPr>
        <w:rPr>
          <w:rFonts w:ascii="Symbol" w:hAnsi="Symbol" w:cs="Symbol" w:hint="default"/>
          <w:b w:val="0"/>
          <w:bCs w:val="0"/>
          <w:i w:val="0"/>
          <w:iCs w:val="0"/>
          <w:strike w:val="0"/>
          <w:color w:val="000000"/>
          <w:sz w:val="22"/>
          <w:szCs w:val="22"/>
          <w:u w:val="none"/>
        </w:rPr>
      </w:lvl>
    </w:lvlOverride>
    <w:lvlOverride w:ilvl="2">
      <w:lvl w:ilvl="2">
        <w:start w:val="1"/>
        <w:numFmt w:val="bullet"/>
        <w:lvlText w:val=""/>
        <w:lvlJc w:val="left"/>
        <w:pPr>
          <w:ind w:left="1211" w:hanging="284"/>
        </w:pPr>
        <w:rPr>
          <w:rFonts w:ascii="Symbol" w:hAnsi="Symbol" w:cs="Symbol" w:hint="default"/>
          <w:b w:val="0"/>
          <w:bCs w:val="0"/>
          <w:i w:val="0"/>
          <w:iCs w:val="0"/>
          <w:strike w:val="0"/>
          <w:color w:val="000000"/>
          <w:sz w:val="22"/>
          <w:szCs w:val="22"/>
          <w:u w:val="none"/>
        </w:rPr>
      </w:lvl>
    </w:lvlOverride>
    <w:lvlOverride w:ilvl="3">
      <w:lvl w:ilvl="3">
        <w:start w:val="1"/>
        <w:numFmt w:val="bullet"/>
        <w:lvlText w:val=""/>
        <w:lvlJc w:val="left"/>
        <w:pPr>
          <w:ind w:left="1571" w:hanging="284"/>
        </w:pPr>
        <w:rPr>
          <w:rFonts w:ascii="Symbol" w:hAnsi="Symbol" w:cs="Symbol" w:hint="default"/>
          <w:b w:val="0"/>
          <w:bCs w:val="0"/>
          <w:i w:val="0"/>
          <w:iCs w:val="0"/>
          <w:strike w:val="0"/>
          <w:color w:val="000000"/>
          <w:sz w:val="22"/>
          <w:szCs w:val="22"/>
          <w:u w:val="none"/>
        </w:rPr>
      </w:lvl>
    </w:lvlOverride>
    <w:lvlOverride w:ilvl="4">
      <w:lvl w:ilvl="4">
        <w:start w:val="1"/>
        <w:numFmt w:val="bullet"/>
        <w:lvlText w:val=""/>
        <w:lvlJc w:val="left"/>
        <w:pPr>
          <w:ind w:left="1931" w:hanging="284"/>
        </w:pPr>
        <w:rPr>
          <w:rFonts w:ascii="Symbol" w:hAnsi="Symbol" w:cs="Symbol" w:hint="default"/>
          <w:b w:val="0"/>
          <w:bCs w:val="0"/>
          <w:i w:val="0"/>
          <w:iCs w:val="0"/>
          <w:strike w:val="0"/>
          <w:color w:val="000000"/>
          <w:sz w:val="22"/>
          <w:szCs w:val="22"/>
          <w:u w:val="none"/>
        </w:rPr>
      </w:lvl>
    </w:lvlOverride>
    <w:lvlOverride w:ilvl="5">
      <w:lvl w:ilvl="5">
        <w:start w:val="1"/>
        <w:numFmt w:val="bullet"/>
        <w:lvlText w:val=""/>
        <w:lvlJc w:val="left"/>
        <w:pPr>
          <w:ind w:left="2291" w:hanging="284"/>
        </w:pPr>
        <w:rPr>
          <w:rFonts w:ascii="Symbol" w:hAnsi="Symbol" w:cs="Symbol" w:hint="default"/>
          <w:b w:val="0"/>
          <w:bCs w:val="0"/>
          <w:i w:val="0"/>
          <w:iCs w:val="0"/>
          <w:strike w:val="0"/>
          <w:color w:val="000000"/>
          <w:sz w:val="22"/>
          <w:szCs w:val="22"/>
          <w:u w:val="none"/>
        </w:rPr>
      </w:lvl>
    </w:lvlOverride>
    <w:lvlOverride w:ilvl="6">
      <w:lvl w:ilvl="6">
        <w:start w:val="1"/>
        <w:numFmt w:val="bullet"/>
        <w:lvlText w:val=""/>
        <w:lvlJc w:val="left"/>
        <w:pPr>
          <w:ind w:left="2651" w:hanging="284"/>
        </w:pPr>
        <w:rPr>
          <w:rFonts w:ascii="Symbol" w:hAnsi="Symbol" w:cs="Symbol" w:hint="default"/>
          <w:b w:val="0"/>
          <w:bCs w:val="0"/>
          <w:i w:val="0"/>
          <w:iCs w:val="0"/>
          <w:strike w:val="0"/>
          <w:color w:val="000000"/>
          <w:sz w:val="22"/>
          <w:szCs w:val="22"/>
          <w:u w:val="none"/>
        </w:rPr>
      </w:lvl>
    </w:lvlOverride>
    <w:lvlOverride w:ilvl="7">
      <w:lvl w:ilvl="7">
        <w:start w:val="1"/>
        <w:numFmt w:val="bullet"/>
        <w:lvlText w:val=""/>
        <w:lvlJc w:val="left"/>
        <w:pPr>
          <w:ind w:left="3011" w:hanging="284"/>
        </w:pPr>
        <w:rPr>
          <w:rFonts w:ascii="Symbol" w:hAnsi="Symbol" w:cs="Symbol" w:hint="default"/>
          <w:b w:val="0"/>
          <w:bCs w:val="0"/>
          <w:i w:val="0"/>
          <w:iCs w:val="0"/>
          <w:strike w:val="0"/>
          <w:color w:val="000000"/>
          <w:sz w:val="22"/>
          <w:szCs w:val="22"/>
          <w:u w:val="none"/>
        </w:rPr>
      </w:lvl>
    </w:lvlOverride>
    <w:lvlOverride w:ilvl="8">
      <w:lvl w:ilvl="8">
        <w:start w:val="1"/>
        <w:numFmt w:val="bullet"/>
        <w:lvlText w:val=""/>
        <w:lvlJc w:val="left"/>
        <w:pPr>
          <w:ind w:left="3371" w:hanging="284"/>
        </w:pPr>
        <w:rPr>
          <w:rFonts w:ascii="Symbol" w:hAnsi="Symbol" w:cs="Symbol" w:hint="default"/>
          <w:b w:val="0"/>
          <w:bCs w:val="0"/>
          <w:i w:val="0"/>
          <w:iCs w:val="0"/>
          <w:strike w:val="0"/>
          <w:color w:val="000000"/>
          <w:sz w:val="22"/>
          <w:szCs w:val="22"/>
          <w:u w:val="none"/>
        </w:rPr>
      </w:lvl>
    </w:lvlOverride>
  </w:num>
  <w:num w:numId="5" w16cid:durableId="1511405749">
    <w:abstractNumId w:val="0"/>
    <w:lvlOverride w:ilvl="0">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Override>
    <w:lvlOverride w:ilvl="1">
      <w:lvl w:ilvl="1">
        <w:start w:val="1"/>
        <w:numFmt w:val="bullet"/>
        <w:lvlText w:val=""/>
        <w:lvlJc w:val="left"/>
        <w:pPr>
          <w:ind w:left="851" w:hanging="284"/>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211" w:hanging="284"/>
        </w:pPr>
        <w:rPr>
          <w:rFonts w:ascii="Symbol" w:hAnsi="Symbol" w:cs="Symbol" w:hint="default"/>
          <w:b w:val="0"/>
          <w:bCs w:val="0"/>
          <w:i w:val="0"/>
          <w:iCs w:val="0"/>
          <w:strike w:val="0"/>
          <w:color w:val="000000"/>
          <w:sz w:val="22"/>
          <w:szCs w:val="22"/>
          <w:u w:val="none"/>
        </w:rPr>
      </w:lvl>
    </w:lvlOverride>
    <w:lvlOverride w:ilvl="3">
      <w:lvl w:ilvl="3">
        <w:start w:val="1"/>
        <w:numFmt w:val="bullet"/>
        <w:lvlText w:val=""/>
        <w:lvlJc w:val="left"/>
        <w:pPr>
          <w:ind w:left="1571" w:hanging="284"/>
        </w:pPr>
        <w:rPr>
          <w:rFonts w:ascii="Symbol" w:hAnsi="Symbol" w:cs="Symbol" w:hint="default"/>
          <w:b w:val="0"/>
          <w:bCs w:val="0"/>
          <w:i w:val="0"/>
          <w:iCs w:val="0"/>
          <w:strike w:val="0"/>
          <w:color w:val="000000"/>
          <w:sz w:val="22"/>
          <w:szCs w:val="22"/>
          <w:u w:val="none"/>
        </w:rPr>
      </w:lvl>
    </w:lvlOverride>
    <w:lvlOverride w:ilvl="4">
      <w:lvl w:ilvl="4">
        <w:start w:val="1"/>
        <w:numFmt w:val="bullet"/>
        <w:lvlText w:val=""/>
        <w:lvlJc w:val="left"/>
        <w:pPr>
          <w:ind w:left="1931" w:hanging="284"/>
        </w:pPr>
        <w:rPr>
          <w:rFonts w:ascii="Symbol" w:hAnsi="Symbol" w:cs="Symbol" w:hint="default"/>
          <w:b w:val="0"/>
          <w:bCs w:val="0"/>
          <w:i w:val="0"/>
          <w:iCs w:val="0"/>
          <w:strike w:val="0"/>
          <w:color w:val="000000"/>
          <w:sz w:val="22"/>
          <w:szCs w:val="22"/>
          <w:u w:val="none"/>
        </w:rPr>
      </w:lvl>
    </w:lvlOverride>
    <w:lvlOverride w:ilvl="5">
      <w:lvl w:ilvl="5">
        <w:start w:val="1"/>
        <w:numFmt w:val="bullet"/>
        <w:lvlText w:val=""/>
        <w:lvlJc w:val="left"/>
        <w:pPr>
          <w:ind w:left="2291" w:hanging="284"/>
        </w:pPr>
        <w:rPr>
          <w:rFonts w:ascii="Symbol" w:hAnsi="Symbol" w:cs="Symbol" w:hint="default"/>
          <w:b w:val="0"/>
          <w:bCs w:val="0"/>
          <w:i w:val="0"/>
          <w:iCs w:val="0"/>
          <w:strike w:val="0"/>
          <w:color w:val="000000"/>
          <w:sz w:val="22"/>
          <w:szCs w:val="22"/>
          <w:u w:val="none"/>
        </w:rPr>
      </w:lvl>
    </w:lvlOverride>
    <w:lvlOverride w:ilvl="6">
      <w:lvl w:ilvl="6">
        <w:start w:val="1"/>
        <w:numFmt w:val="bullet"/>
        <w:lvlText w:val=""/>
        <w:lvlJc w:val="left"/>
        <w:pPr>
          <w:ind w:left="2651" w:hanging="284"/>
        </w:pPr>
        <w:rPr>
          <w:rFonts w:ascii="Symbol" w:hAnsi="Symbol" w:cs="Symbol" w:hint="default"/>
          <w:b w:val="0"/>
          <w:bCs w:val="0"/>
          <w:i w:val="0"/>
          <w:iCs w:val="0"/>
          <w:strike w:val="0"/>
          <w:color w:val="000000"/>
          <w:sz w:val="22"/>
          <w:szCs w:val="22"/>
          <w:u w:val="none"/>
        </w:rPr>
      </w:lvl>
    </w:lvlOverride>
    <w:lvlOverride w:ilvl="7">
      <w:lvl w:ilvl="7">
        <w:start w:val="1"/>
        <w:numFmt w:val="bullet"/>
        <w:lvlText w:val=""/>
        <w:lvlJc w:val="left"/>
        <w:pPr>
          <w:ind w:left="3011" w:hanging="284"/>
        </w:pPr>
        <w:rPr>
          <w:rFonts w:ascii="Symbol" w:hAnsi="Symbol" w:cs="Symbol" w:hint="default"/>
          <w:b w:val="0"/>
          <w:bCs w:val="0"/>
          <w:i w:val="0"/>
          <w:iCs w:val="0"/>
          <w:strike w:val="0"/>
          <w:color w:val="000000"/>
          <w:sz w:val="22"/>
          <w:szCs w:val="22"/>
          <w:u w:val="none"/>
        </w:rPr>
      </w:lvl>
    </w:lvlOverride>
    <w:lvlOverride w:ilvl="8">
      <w:lvl w:ilvl="8">
        <w:start w:val="1"/>
        <w:numFmt w:val="bullet"/>
        <w:lvlText w:val=""/>
        <w:lvlJc w:val="left"/>
        <w:pPr>
          <w:ind w:left="3371" w:hanging="284"/>
        </w:pPr>
        <w:rPr>
          <w:rFonts w:ascii="Symbol" w:hAnsi="Symbol" w:cs="Symbol" w:hint="default"/>
          <w:b w:val="0"/>
          <w:bCs w:val="0"/>
          <w:i w:val="0"/>
          <w:iCs w:val="0"/>
          <w:strike w:val="0"/>
          <w:color w:val="000000"/>
          <w:sz w:val="22"/>
          <w:szCs w:val="22"/>
          <w:u w:val="none"/>
        </w:rPr>
      </w:lvl>
    </w:lvlOverride>
  </w:num>
  <w:num w:numId="6" w16cid:durableId="827869870">
    <w:abstractNumId w:val="0"/>
    <w:lvlOverride w:ilvl="0">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Override>
    <w:lvlOverride w:ilvl="1">
      <w:lvl w:ilvl="1">
        <w:start w:val="1"/>
        <w:numFmt w:val="bullet"/>
        <w:lvlText w:val=""/>
        <w:lvlJc w:val="left"/>
        <w:pPr>
          <w:ind w:left="851" w:hanging="284"/>
        </w:pPr>
        <w:rPr>
          <w:rFonts w:ascii="Symbol" w:hAnsi="Symbol" w:cs="Symbol" w:hint="default"/>
          <w:b w:val="0"/>
          <w:bCs w:val="0"/>
          <w:i w:val="0"/>
          <w:iCs w:val="0"/>
          <w:strike w:val="0"/>
          <w:color w:val="000000"/>
          <w:sz w:val="22"/>
          <w:szCs w:val="22"/>
          <w:u w:val="none"/>
        </w:rPr>
      </w:lvl>
    </w:lvlOverride>
    <w:lvlOverride w:ilvl="2">
      <w:lvl w:ilvl="2">
        <w:start w:val="1"/>
        <w:numFmt w:val="bullet"/>
        <w:lvlText w:val=""/>
        <w:lvlJc w:val="left"/>
        <w:pPr>
          <w:ind w:left="1211" w:hanging="284"/>
        </w:pPr>
        <w:rPr>
          <w:rFonts w:ascii="Symbol" w:hAnsi="Symbol" w:cs="Symbol" w:hint="default"/>
          <w:b w:val="0"/>
          <w:bCs w:val="0"/>
          <w:i w:val="0"/>
          <w:iCs w:val="0"/>
          <w:strike w:val="0"/>
          <w:color w:val="000000"/>
          <w:sz w:val="22"/>
          <w:szCs w:val="22"/>
          <w:u w:val="none"/>
        </w:rPr>
      </w:lvl>
    </w:lvlOverride>
    <w:lvlOverride w:ilvl="3">
      <w:lvl w:ilvl="3">
        <w:start w:val="1"/>
        <w:numFmt w:val="bullet"/>
        <w:lvlText w:val=""/>
        <w:lvlJc w:val="left"/>
        <w:pPr>
          <w:ind w:left="1571" w:hanging="284"/>
        </w:pPr>
        <w:rPr>
          <w:rFonts w:ascii="Symbol" w:hAnsi="Symbol" w:cs="Symbol" w:hint="default"/>
          <w:b w:val="0"/>
          <w:bCs w:val="0"/>
          <w:i w:val="0"/>
          <w:iCs w:val="0"/>
          <w:strike w:val="0"/>
          <w:color w:val="000000"/>
          <w:sz w:val="22"/>
          <w:szCs w:val="22"/>
          <w:u w:val="none"/>
        </w:rPr>
      </w:lvl>
    </w:lvlOverride>
    <w:lvlOverride w:ilvl="4">
      <w:lvl w:ilvl="4">
        <w:start w:val="1"/>
        <w:numFmt w:val="bullet"/>
        <w:lvlText w:val=""/>
        <w:lvlJc w:val="left"/>
        <w:pPr>
          <w:ind w:left="1931" w:hanging="284"/>
        </w:pPr>
        <w:rPr>
          <w:rFonts w:ascii="Symbol" w:hAnsi="Symbol" w:cs="Symbol" w:hint="default"/>
          <w:b w:val="0"/>
          <w:bCs w:val="0"/>
          <w:i w:val="0"/>
          <w:iCs w:val="0"/>
          <w:strike w:val="0"/>
          <w:color w:val="000000"/>
          <w:sz w:val="22"/>
          <w:szCs w:val="22"/>
          <w:u w:val="none"/>
        </w:rPr>
      </w:lvl>
    </w:lvlOverride>
    <w:lvlOverride w:ilvl="5">
      <w:lvl w:ilvl="5">
        <w:start w:val="1"/>
        <w:numFmt w:val="bullet"/>
        <w:lvlText w:val=""/>
        <w:lvlJc w:val="left"/>
        <w:pPr>
          <w:ind w:left="2291" w:hanging="284"/>
        </w:pPr>
        <w:rPr>
          <w:rFonts w:ascii="Symbol" w:hAnsi="Symbol" w:cs="Symbol" w:hint="default"/>
          <w:b w:val="0"/>
          <w:bCs w:val="0"/>
          <w:i w:val="0"/>
          <w:iCs w:val="0"/>
          <w:strike w:val="0"/>
          <w:color w:val="000000"/>
          <w:sz w:val="22"/>
          <w:szCs w:val="22"/>
          <w:u w:val="none"/>
        </w:rPr>
      </w:lvl>
    </w:lvlOverride>
    <w:lvlOverride w:ilvl="6">
      <w:lvl w:ilvl="6">
        <w:start w:val="1"/>
        <w:numFmt w:val="bullet"/>
        <w:lvlText w:val=""/>
        <w:lvlJc w:val="left"/>
        <w:pPr>
          <w:ind w:left="2651" w:hanging="284"/>
        </w:pPr>
        <w:rPr>
          <w:rFonts w:ascii="Symbol" w:hAnsi="Symbol" w:cs="Symbol" w:hint="default"/>
          <w:b w:val="0"/>
          <w:bCs w:val="0"/>
          <w:i w:val="0"/>
          <w:iCs w:val="0"/>
          <w:strike w:val="0"/>
          <w:color w:val="000000"/>
          <w:sz w:val="22"/>
          <w:szCs w:val="22"/>
          <w:u w:val="none"/>
        </w:rPr>
      </w:lvl>
    </w:lvlOverride>
    <w:lvlOverride w:ilvl="7">
      <w:lvl w:ilvl="7">
        <w:start w:val="1"/>
        <w:numFmt w:val="bullet"/>
        <w:lvlText w:val=""/>
        <w:lvlJc w:val="left"/>
        <w:pPr>
          <w:ind w:left="3011" w:hanging="284"/>
        </w:pPr>
        <w:rPr>
          <w:rFonts w:ascii="Symbol" w:hAnsi="Symbol" w:cs="Symbol" w:hint="default"/>
          <w:b w:val="0"/>
          <w:bCs w:val="0"/>
          <w:i w:val="0"/>
          <w:iCs w:val="0"/>
          <w:strike w:val="0"/>
          <w:color w:val="000000"/>
          <w:sz w:val="22"/>
          <w:szCs w:val="22"/>
          <w:u w:val="none"/>
        </w:rPr>
      </w:lvl>
    </w:lvlOverride>
    <w:lvlOverride w:ilvl="8">
      <w:lvl w:ilvl="8">
        <w:start w:val="1"/>
        <w:numFmt w:val="bullet"/>
        <w:lvlText w:val=""/>
        <w:lvlJc w:val="left"/>
        <w:pPr>
          <w:ind w:left="3371" w:hanging="284"/>
        </w:pPr>
        <w:rPr>
          <w:rFonts w:ascii="Symbol" w:hAnsi="Symbol" w:cs="Symbol" w:hint="default"/>
          <w:b w:val="0"/>
          <w:bCs w:val="0"/>
          <w:i w:val="0"/>
          <w:iCs w:val="0"/>
          <w:strike w:val="0"/>
          <w:color w:val="000000"/>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00"/>
    <w:rsid w:val="00035947"/>
    <w:rsid w:val="000A1A10"/>
    <w:rsid w:val="0036670C"/>
    <w:rsid w:val="00390A6A"/>
    <w:rsid w:val="005B6326"/>
    <w:rsid w:val="00630AEA"/>
    <w:rsid w:val="00733F4F"/>
    <w:rsid w:val="00781B00"/>
    <w:rsid w:val="00836050"/>
    <w:rsid w:val="008F6283"/>
    <w:rsid w:val="009F63A8"/>
    <w:rsid w:val="00A27E76"/>
    <w:rsid w:val="00B8057C"/>
    <w:rsid w:val="00C04E6F"/>
    <w:rsid w:val="00CE421F"/>
    <w:rsid w:val="00D2685F"/>
    <w:rsid w:val="00E2489F"/>
    <w:rsid w:val="00E86660"/>
    <w:rsid w:val="00EC1E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2113"/>
  <w15:chartTrackingRefBased/>
  <w15:docId w15:val="{7026D0FD-58D8-4B38-B82B-556A7CBD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781B00"/>
    <w:pPr>
      <w:widowControl w:val="0"/>
      <w:autoSpaceDE w:val="0"/>
      <w:autoSpaceDN w:val="0"/>
      <w:adjustRightInd w:val="0"/>
      <w:spacing w:after="0" w:line="240" w:lineRule="auto"/>
    </w:pPr>
    <w:rPr>
      <w:rFonts w:ascii="Arial" w:hAnsi="Arial" w:cs="Arial"/>
      <w:kern w:val="0"/>
      <w:sz w:val="24"/>
      <w:szCs w:val="24"/>
    </w:rPr>
  </w:style>
  <w:style w:type="paragraph" w:customStyle="1" w:styleId="msonormalsandbox">
    <w:name w:val="msonormal_sandbox"/>
    <w:basedOn w:val="Normal"/>
    <w:rsid w:val="00E2489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8</Pages>
  <Words>3495</Words>
  <Characters>19223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10</cp:revision>
  <cp:lastPrinted>2023-10-03T14:45:00Z</cp:lastPrinted>
  <dcterms:created xsi:type="dcterms:W3CDTF">2023-10-03T08:08:00Z</dcterms:created>
  <dcterms:modified xsi:type="dcterms:W3CDTF">2023-10-03T14:45:00Z</dcterms:modified>
</cp:coreProperties>
</file>